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D42" w:rsidRDefault="00A3039C" w:rsidP="00A3039C">
      <w:pPr>
        <w:jc w:val="center"/>
        <w:rPr>
          <w:rFonts w:asciiTheme="majorHAnsi" w:hAnsiTheme="majorHAnsi"/>
          <w:b/>
          <w:sz w:val="52"/>
          <w:szCs w:val="52"/>
        </w:rPr>
      </w:pPr>
      <w:r w:rsidRPr="009E6292">
        <w:rPr>
          <w:rFonts w:asciiTheme="majorHAnsi" w:hAnsiTheme="majorHAnsi"/>
          <w:b/>
          <w:sz w:val="52"/>
          <w:szCs w:val="52"/>
        </w:rPr>
        <w:t>And the winner is …</w:t>
      </w:r>
    </w:p>
    <w:p w:rsidR="009E6292" w:rsidRDefault="009E6292" w:rsidP="009E6292">
      <w:pPr>
        <w:jc w:val="both"/>
        <w:rPr>
          <w:rFonts w:asciiTheme="majorHAnsi" w:hAnsiTheme="majorHAnsi"/>
          <w:b/>
          <w:sz w:val="24"/>
          <w:szCs w:val="24"/>
        </w:rPr>
      </w:pPr>
    </w:p>
    <w:p w:rsidR="009E6292" w:rsidRPr="009E6292" w:rsidRDefault="00107898" w:rsidP="009E6292">
      <w:pPr>
        <w:jc w:val="both"/>
        <w:rPr>
          <w:rFonts w:asciiTheme="majorHAnsi" w:hAnsiTheme="majorHAnsi"/>
        </w:rPr>
      </w:pPr>
      <w:r w:rsidRPr="00107898">
        <w:rPr>
          <w:rFonts w:asciiTheme="majorHAnsi" w:hAnsiTheme="majorHAnsi"/>
          <w:u w:val="single"/>
        </w:rPr>
        <w:t>All</w:t>
      </w:r>
      <w:r>
        <w:rPr>
          <w:rFonts w:asciiTheme="majorHAnsi" w:hAnsiTheme="majorHAnsi"/>
        </w:rPr>
        <w:t xml:space="preserve"> the </w:t>
      </w:r>
      <w:r w:rsidR="009E6292" w:rsidRPr="009E6292">
        <w:rPr>
          <w:rFonts w:asciiTheme="majorHAnsi" w:hAnsiTheme="majorHAnsi"/>
        </w:rPr>
        <w:t xml:space="preserve">children and young people who are ‘signed up’ to their local Children’s </w:t>
      </w:r>
      <w:r w:rsidRPr="009E6292">
        <w:rPr>
          <w:rFonts w:asciiTheme="majorHAnsi" w:hAnsiTheme="majorHAnsi"/>
        </w:rPr>
        <w:t>Universities</w:t>
      </w:r>
      <w:r>
        <w:rPr>
          <w:rFonts w:asciiTheme="majorHAnsi" w:hAnsiTheme="majorHAnsi"/>
        </w:rPr>
        <w:t xml:space="preserve"> …!!!!!!</w:t>
      </w:r>
    </w:p>
    <w:p w:rsidR="009E6292" w:rsidRDefault="009E6292" w:rsidP="009E6292">
      <w:pPr>
        <w:jc w:val="both"/>
        <w:rPr>
          <w:rFonts w:asciiTheme="majorHAnsi" w:hAnsiTheme="majorHAnsi"/>
        </w:rPr>
      </w:pPr>
      <w:r w:rsidRPr="009E6292">
        <w:rPr>
          <w:rFonts w:asciiTheme="majorHAnsi" w:hAnsiTheme="majorHAnsi"/>
        </w:rPr>
        <w:t>It was great to receive The Third Sector</w:t>
      </w:r>
      <w:r w:rsidR="00121BEE">
        <w:rPr>
          <w:rFonts w:asciiTheme="majorHAnsi" w:hAnsiTheme="majorHAnsi"/>
        </w:rPr>
        <w:t xml:space="preserve"> Excellence</w:t>
      </w:r>
      <w:r w:rsidRPr="009E6292">
        <w:rPr>
          <w:rFonts w:asciiTheme="majorHAnsi" w:hAnsiTheme="majorHAnsi"/>
        </w:rPr>
        <w:t xml:space="preserve"> Award</w:t>
      </w:r>
      <w:r>
        <w:rPr>
          <w:rFonts w:asciiTheme="majorHAnsi" w:hAnsiTheme="majorHAnsi"/>
        </w:rPr>
        <w:t xml:space="preserve"> 2012</w:t>
      </w:r>
      <w:r w:rsidRPr="009E6292">
        <w:rPr>
          <w:rFonts w:asciiTheme="majorHAnsi" w:hAnsiTheme="majorHAnsi"/>
        </w:rPr>
        <w:t xml:space="preserve"> a few weeks ago – </w:t>
      </w:r>
      <w:r w:rsidRPr="005F4E1F">
        <w:rPr>
          <w:rFonts w:asciiTheme="majorHAnsi" w:hAnsiTheme="majorHAnsi"/>
          <w:i/>
        </w:rPr>
        <w:t xml:space="preserve">‘Small </w:t>
      </w:r>
      <w:r w:rsidR="00121BEE">
        <w:rPr>
          <w:rFonts w:asciiTheme="majorHAnsi" w:hAnsiTheme="majorHAnsi"/>
          <w:i/>
        </w:rPr>
        <w:t>C</w:t>
      </w:r>
      <w:r w:rsidRPr="005F4E1F">
        <w:rPr>
          <w:rFonts w:asciiTheme="majorHAnsi" w:hAnsiTheme="majorHAnsi"/>
          <w:i/>
        </w:rPr>
        <w:t xml:space="preserve">harity, </w:t>
      </w:r>
      <w:r w:rsidR="00121BEE">
        <w:rPr>
          <w:rFonts w:asciiTheme="majorHAnsi" w:hAnsiTheme="majorHAnsi"/>
          <w:i/>
        </w:rPr>
        <w:t>B</w:t>
      </w:r>
      <w:r w:rsidRPr="005F4E1F">
        <w:rPr>
          <w:rFonts w:asciiTheme="majorHAnsi" w:hAnsiTheme="majorHAnsi"/>
          <w:i/>
        </w:rPr>
        <w:t xml:space="preserve">ig </w:t>
      </w:r>
      <w:r w:rsidR="00121BEE">
        <w:rPr>
          <w:rFonts w:asciiTheme="majorHAnsi" w:hAnsiTheme="majorHAnsi"/>
          <w:i/>
        </w:rPr>
        <w:t>A</w:t>
      </w:r>
      <w:r w:rsidRPr="005F4E1F">
        <w:rPr>
          <w:rFonts w:asciiTheme="majorHAnsi" w:hAnsiTheme="majorHAnsi"/>
          <w:i/>
        </w:rPr>
        <w:t xml:space="preserve">chiever’ </w:t>
      </w:r>
      <w:r>
        <w:rPr>
          <w:rFonts w:asciiTheme="majorHAnsi" w:hAnsiTheme="majorHAnsi"/>
        </w:rPr>
        <w:t xml:space="preserve">… it is brilliant to feel proud of what so many of us achieve collectively! So, the Award itself is in the bag and will be travelling the country with me over the next few weeks to share locally with the children and young people as well as all the grown-ups of course, including all of our CU </w:t>
      </w:r>
      <w:r w:rsidRPr="00085D93">
        <w:rPr>
          <w:rFonts w:asciiTheme="majorHAnsi" w:hAnsiTheme="majorHAnsi"/>
          <w:i/>
        </w:rPr>
        <w:t>Learning Destinations</w:t>
      </w:r>
      <w:r>
        <w:rPr>
          <w:rFonts w:asciiTheme="majorHAnsi" w:hAnsiTheme="majorHAnsi"/>
        </w:rPr>
        <w:t xml:space="preserve"> …!</w:t>
      </w:r>
    </w:p>
    <w:p w:rsidR="00C70631" w:rsidRDefault="00C70631" w:rsidP="009E6292">
      <w:pPr>
        <w:jc w:val="both"/>
        <w:rPr>
          <w:rFonts w:asciiTheme="majorHAnsi" w:hAnsiTheme="majorHAnsi"/>
        </w:rPr>
      </w:pPr>
    </w:p>
    <w:p w:rsidR="00A3039C" w:rsidRDefault="009E6292" w:rsidP="002A3A9E">
      <w:pPr>
        <w:jc w:val="center"/>
      </w:pPr>
      <w:r>
        <w:rPr>
          <w:noProof/>
          <w:color w:val="0000FF"/>
          <w:lang w:eastAsia="en-GB"/>
        </w:rPr>
        <w:drawing>
          <wp:inline distT="0" distB="0" distL="0" distR="0" wp14:anchorId="63FAACC3" wp14:editId="22C2B08C">
            <wp:extent cx="2714400" cy="3625200"/>
            <wp:effectExtent l="0" t="0" r="0" b="0"/>
            <wp:docPr id="10" name="Picture 10" descr="http://pbs.twimg.com/media/A32zxvTCcAEz6vM.jpg:larg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bs.twimg.com/media/A32zxvTCcAEz6vM.jpg:large">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4400" cy="3625200"/>
                    </a:xfrm>
                    <a:prstGeom prst="rect">
                      <a:avLst/>
                    </a:prstGeom>
                    <a:noFill/>
                    <a:ln>
                      <a:noFill/>
                    </a:ln>
                  </pic:spPr>
                </pic:pic>
              </a:graphicData>
            </a:graphic>
          </wp:inline>
        </w:drawing>
      </w:r>
    </w:p>
    <w:p w:rsidR="009E6292" w:rsidRDefault="009E6292" w:rsidP="002A3A9E">
      <w:pPr>
        <w:jc w:val="center"/>
        <w:rPr>
          <w:i/>
          <w:sz w:val="20"/>
          <w:szCs w:val="20"/>
        </w:rPr>
      </w:pPr>
      <w:r w:rsidRPr="009E6292">
        <w:rPr>
          <w:i/>
          <w:sz w:val="20"/>
          <w:szCs w:val="20"/>
        </w:rPr>
        <w:t>And the winner is …</w:t>
      </w:r>
    </w:p>
    <w:p w:rsidR="00622D94" w:rsidRDefault="00F8511D" w:rsidP="00F8511D">
      <w:pPr>
        <w:jc w:val="both"/>
        <w:rPr>
          <w:rFonts w:asciiTheme="majorHAnsi" w:hAnsiTheme="majorHAnsi"/>
        </w:rPr>
      </w:pPr>
      <w:r w:rsidRPr="00F8511D">
        <w:rPr>
          <w:rFonts w:asciiTheme="majorHAnsi" w:hAnsiTheme="majorHAnsi"/>
        </w:rPr>
        <w:t>The logo has been emailed to all local Children’s Universities, so our achievement should be viewed from email signatures, letterheads and websites …</w:t>
      </w:r>
    </w:p>
    <w:p w:rsidR="00C70631" w:rsidRDefault="00C70631" w:rsidP="00F8511D">
      <w:pPr>
        <w:jc w:val="both"/>
        <w:rPr>
          <w:rFonts w:asciiTheme="majorHAnsi" w:hAnsiTheme="majorHAnsi"/>
        </w:rPr>
      </w:pPr>
    </w:p>
    <w:p w:rsidR="00F8511D" w:rsidRDefault="00F8511D" w:rsidP="00F8511D">
      <w:pPr>
        <w:jc w:val="center"/>
        <w:rPr>
          <w:rFonts w:asciiTheme="majorHAnsi" w:hAnsiTheme="majorHAnsi"/>
        </w:rPr>
      </w:pPr>
      <w:r>
        <w:rPr>
          <w:noProof/>
          <w:color w:val="0000FF"/>
          <w:lang w:eastAsia="en-GB"/>
        </w:rPr>
        <w:drawing>
          <wp:inline distT="0" distB="0" distL="0" distR="0" wp14:anchorId="21FBC06E" wp14:editId="52120012">
            <wp:extent cx="2428875" cy="933450"/>
            <wp:effectExtent l="0" t="0" r="9525" b="0"/>
            <wp:docPr id="16" name="Picture 16" descr="http://pbs.twimg.com/media/A34dSnYCcAETCrq.jpg:larg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bs.twimg.com/media/A34dSnYCcAETCrq.jpg:large">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933450"/>
                    </a:xfrm>
                    <a:prstGeom prst="rect">
                      <a:avLst/>
                    </a:prstGeom>
                    <a:noFill/>
                    <a:ln>
                      <a:noFill/>
                    </a:ln>
                  </pic:spPr>
                </pic:pic>
              </a:graphicData>
            </a:graphic>
          </wp:inline>
        </w:drawing>
      </w:r>
    </w:p>
    <w:p w:rsidR="00F8511D" w:rsidRDefault="00F8511D" w:rsidP="00F8511D">
      <w:pPr>
        <w:jc w:val="center"/>
        <w:rPr>
          <w:rFonts w:asciiTheme="majorHAnsi" w:hAnsiTheme="majorHAnsi"/>
        </w:rPr>
      </w:pPr>
    </w:p>
    <w:p w:rsidR="00F8511D" w:rsidRDefault="00F8511D" w:rsidP="00F8511D">
      <w:pPr>
        <w:jc w:val="both"/>
        <w:rPr>
          <w:rFonts w:asciiTheme="majorHAnsi" w:hAnsiTheme="majorHAnsi"/>
        </w:rPr>
      </w:pPr>
      <w:r>
        <w:rPr>
          <w:rFonts w:asciiTheme="majorHAnsi" w:hAnsiTheme="majorHAnsi"/>
        </w:rPr>
        <w:lastRenderedPageBreak/>
        <w:t>We have also been shortlisted for two further national awards and we should know by the end of November how well we’ve done in these!</w:t>
      </w:r>
    </w:p>
    <w:p w:rsidR="00746010" w:rsidRDefault="00F8511D" w:rsidP="00A3039C">
      <w:pPr>
        <w:jc w:val="center"/>
        <w:rPr>
          <w:i/>
          <w:sz w:val="20"/>
          <w:szCs w:val="20"/>
        </w:rPr>
      </w:pPr>
      <w:r>
        <w:rPr>
          <w:rFonts w:ascii="Arial" w:hAnsi="Arial" w:cs="Arial"/>
          <w:noProof/>
          <w:sz w:val="20"/>
          <w:szCs w:val="20"/>
          <w:lang w:eastAsia="en-GB"/>
        </w:rPr>
        <w:drawing>
          <wp:inline distT="0" distB="0" distL="0" distR="0" wp14:anchorId="512FF27F" wp14:editId="3776D1BF">
            <wp:extent cx="1951200" cy="1612800"/>
            <wp:effectExtent l="0" t="0" r="0" b="6985"/>
            <wp:docPr id="17" name="il_fi" descr="http://mybnk.org/wp-content/uploads/2012/09/CYPN-awards-logo2012-for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ybnk.org/wp-content/uploads/2012/09/CYPN-awards-logo2012-forweb.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1200" cy="1612800"/>
                    </a:xfrm>
                    <a:prstGeom prst="rect">
                      <a:avLst/>
                    </a:prstGeom>
                    <a:noFill/>
                    <a:ln>
                      <a:noFill/>
                    </a:ln>
                  </pic:spPr>
                </pic:pic>
              </a:graphicData>
            </a:graphic>
          </wp:inline>
        </w:drawing>
      </w:r>
    </w:p>
    <w:p w:rsidR="00746010" w:rsidRDefault="00746010" w:rsidP="00746010">
      <w:pPr>
        <w:tabs>
          <w:tab w:val="left" w:pos="3969"/>
        </w:tabs>
        <w:jc w:val="center"/>
        <w:rPr>
          <w:rFonts w:ascii="Arial" w:hAnsi="Arial" w:cs="Arial"/>
          <w:noProof/>
          <w:sz w:val="20"/>
          <w:szCs w:val="20"/>
          <w:lang w:eastAsia="en-GB"/>
        </w:rPr>
      </w:pPr>
      <w:r>
        <w:rPr>
          <w:rFonts w:ascii="Arial" w:hAnsi="Arial" w:cs="Arial"/>
          <w:noProof/>
          <w:sz w:val="20"/>
          <w:szCs w:val="20"/>
          <w:lang w:eastAsia="en-GB"/>
        </w:rPr>
        <w:drawing>
          <wp:inline distT="0" distB="0" distL="0" distR="0" wp14:anchorId="64595D88" wp14:editId="53661FBE">
            <wp:extent cx="1792800" cy="1044000"/>
            <wp:effectExtent l="0" t="0" r="0" b="3810"/>
            <wp:docPr id="11" name="il_fi" descr="http://www.muscular-dystrophy.org/assets/0003/5822/Charity_Times_Awards_2012_shortlist_logo_Standard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uscular-dystrophy.org/assets/0003/5822/Charity_Times_Awards_2012_shortlist_logo_Standard_Landscap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2800" cy="1044000"/>
                    </a:xfrm>
                    <a:prstGeom prst="rect">
                      <a:avLst/>
                    </a:prstGeom>
                    <a:noFill/>
                    <a:ln>
                      <a:noFill/>
                    </a:ln>
                  </pic:spPr>
                </pic:pic>
              </a:graphicData>
            </a:graphic>
          </wp:inline>
        </w:drawing>
      </w:r>
    </w:p>
    <w:p w:rsidR="00C70631" w:rsidRDefault="00C70631" w:rsidP="00FE4880">
      <w:pPr>
        <w:tabs>
          <w:tab w:val="left" w:pos="3969"/>
        </w:tabs>
        <w:jc w:val="both"/>
        <w:rPr>
          <w:rFonts w:asciiTheme="majorHAnsi" w:hAnsiTheme="majorHAnsi" w:cs="Arial"/>
          <w:noProof/>
          <w:lang w:eastAsia="en-GB"/>
        </w:rPr>
      </w:pPr>
    </w:p>
    <w:p w:rsidR="00FE4880" w:rsidRDefault="00FE4880" w:rsidP="00FE4880">
      <w:pPr>
        <w:tabs>
          <w:tab w:val="left" w:pos="3969"/>
        </w:tabs>
        <w:jc w:val="both"/>
        <w:rPr>
          <w:rFonts w:asciiTheme="majorHAnsi" w:hAnsiTheme="majorHAnsi" w:cs="Arial"/>
          <w:noProof/>
          <w:lang w:eastAsia="en-GB"/>
        </w:rPr>
      </w:pPr>
      <w:r>
        <w:rPr>
          <w:rFonts w:asciiTheme="majorHAnsi" w:hAnsiTheme="majorHAnsi" w:cs="Arial"/>
          <w:noProof/>
          <w:lang w:eastAsia="en-GB"/>
        </w:rPr>
        <w:t>Off to the Netherlands this month too … Lenie and Maryse are looking to formally launch CU Nederland in Rotterdam on 9</w:t>
      </w:r>
      <w:r w:rsidRPr="00FE4880">
        <w:rPr>
          <w:rFonts w:asciiTheme="majorHAnsi" w:hAnsiTheme="majorHAnsi" w:cs="Arial"/>
          <w:noProof/>
          <w:vertAlign w:val="superscript"/>
          <w:lang w:eastAsia="en-GB"/>
        </w:rPr>
        <w:t>th</w:t>
      </w:r>
      <w:r>
        <w:rPr>
          <w:rFonts w:asciiTheme="majorHAnsi" w:hAnsiTheme="majorHAnsi" w:cs="Arial"/>
          <w:noProof/>
          <w:lang w:eastAsia="en-GB"/>
        </w:rPr>
        <w:t xml:space="preserve"> October and it will be a</w:t>
      </w:r>
      <w:r w:rsidR="008E1D5B">
        <w:rPr>
          <w:rFonts w:asciiTheme="majorHAnsi" w:hAnsiTheme="majorHAnsi" w:cs="Arial"/>
          <w:noProof/>
          <w:lang w:eastAsia="en-GB"/>
        </w:rPr>
        <w:t xml:space="preserve"> real privilege to be there whe</w:t>
      </w:r>
      <w:r>
        <w:rPr>
          <w:rFonts w:asciiTheme="majorHAnsi" w:hAnsiTheme="majorHAnsi" w:cs="Arial"/>
          <w:noProof/>
          <w:lang w:eastAsia="en-GB"/>
        </w:rPr>
        <w:t>n that happens; it will be interesting to meet all the</w:t>
      </w:r>
      <w:r w:rsidR="008E1D5B">
        <w:rPr>
          <w:rFonts w:asciiTheme="majorHAnsi" w:hAnsiTheme="majorHAnsi" w:cs="Arial"/>
          <w:noProof/>
          <w:lang w:eastAsia="en-GB"/>
        </w:rPr>
        <w:t xml:space="preserve"> Dutch</w:t>
      </w:r>
      <w:r>
        <w:rPr>
          <w:rFonts w:asciiTheme="majorHAnsi" w:hAnsiTheme="majorHAnsi" w:cs="Arial"/>
          <w:noProof/>
          <w:lang w:eastAsia="en-GB"/>
        </w:rPr>
        <w:t xml:space="preserve"> local CU ‘shareholders’ and particularly talk to the children and young people about what their expectations are … And I have been promised </w:t>
      </w:r>
      <w:r w:rsidR="008E1D5B">
        <w:rPr>
          <w:rFonts w:asciiTheme="majorHAnsi" w:hAnsiTheme="majorHAnsi" w:cs="Arial"/>
          <w:noProof/>
          <w:lang w:eastAsia="en-GB"/>
        </w:rPr>
        <w:t>“</w:t>
      </w:r>
      <w:r w:rsidR="008E1D5B" w:rsidRPr="008E1D5B">
        <w:rPr>
          <w:rFonts w:asciiTheme="majorHAnsi" w:hAnsiTheme="majorHAnsi" w:cs="Arial"/>
          <w:noProof/>
          <w:lang w:eastAsia="en-GB"/>
        </w:rPr>
        <w:t>friet met mayonaise</w:t>
      </w:r>
      <w:r w:rsidR="008E1D5B">
        <w:rPr>
          <w:rFonts w:asciiTheme="majorHAnsi" w:hAnsiTheme="majorHAnsi" w:cs="Arial"/>
          <w:noProof/>
          <w:lang w:eastAsia="en-GB"/>
        </w:rPr>
        <w:t>” ..!!</w:t>
      </w:r>
    </w:p>
    <w:p w:rsidR="00085D93" w:rsidRDefault="008E1D5B" w:rsidP="00085D93">
      <w:pPr>
        <w:jc w:val="center"/>
        <w:rPr>
          <w:rFonts w:asciiTheme="majorHAnsi" w:hAnsiTheme="majorHAnsi" w:cs="Arial"/>
          <w:noProof/>
          <w:lang w:eastAsia="en-GB"/>
        </w:rPr>
      </w:pPr>
      <w:r>
        <w:rPr>
          <w:rFonts w:ascii="Arial" w:hAnsi="Arial" w:cs="Arial"/>
          <w:noProof/>
          <w:sz w:val="20"/>
          <w:szCs w:val="20"/>
          <w:lang w:eastAsia="en-GB"/>
        </w:rPr>
        <w:drawing>
          <wp:inline distT="0" distB="0" distL="0" distR="0" wp14:anchorId="7AA0A4A9" wp14:editId="7FD9E040">
            <wp:extent cx="1332000" cy="2059200"/>
            <wp:effectExtent l="0" t="0" r="1905" b="0"/>
            <wp:docPr id="19" name="il_fi" descr="http://images17.knack.be/images/resized/119/477/340/135/7/250_0_KEEP_RATIO_SHRINK_CENTER_FFFFFF/image/Gratis-pakje-friet-met-mayona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17.knack.be/images/resized/119/477/340/135/7/250_0_KEEP_RATIO_SHRINK_CENTER_FFFFFF/image/Gratis-pakje-friet-met-mayonais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0" cy="2059200"/>
                    </a:xfrm>
                    <a:prstGeom prst="rect">
                      <a:avLst/>
                    </a:prstGeom>
                    <a:noFill/>
                    <a:ln>
                      <a:noFill/>
                    </a:ln>
                  </pic:spPr>
                </pic:pic>
              </a:graphicData>
            </a:graphic>
          </wp:inline>
        </w:drawing>
      </w:r>
    </w:p>
    <w:p w:rsidR="008E1D5B" w:rsidRPr="00085D93" w:rsidRDefault="00085D93" w:rsidP="008E1D5B">
      <w:pPr>
        <w:tabs>
          <w:tab w:val="left" w:pos="3969"/>
        </w:tabs>
        <w:jc w:val="center"/>
        <w:rPr>
          <w:rFonts w:asciiTheme="majorHAnsi" w:hAnsiTheme="majorHAnsi" w:cs="Arial"/>
          <w:noProof/>
          <w:lang w:eastAsia="en-GB"/>
        </w:rPr>
      </w:pPr>
      <w:r>
        <w:rPr>
          <w:rFonts w:asciiTheme="majorHAnsi" w:hAnsiTheme="majorHAnsi" w:cs="Arial"/>
          <w:noProof/>
          <w:lang w:eastAsia="en-GB"/>
        </w:rPr>
        <w:t xml:space="preserve">            </w:t>
      </w:r>
      <w:r w:rsidR="008E1D5B" w:rsidRPr="008E1D5B">
        <w:rPr>
          <w:rFonts w:asciiTheme="majorHAnsi" w:hAnsiTheme="majorHAnsi" w:cs="Arial"/>
          <w:i/>
          <w:noProof/>
          <w:sz w:val="20"/>
          <w:szCs w:val="20"/>
          <w:lang w:eastAsia="en-GB"/>
        </w:rPr>
        <w:t>Friet met mayonaise</w:t>
      </w:r>
    </w:p>
    <w:p w:rsidR="00F8511D" w:rsidRDefault="008E1D5B" w:rsidP="00F8511D">
      <w:pPr>
        <w:tabs>
          <w:tab w:val="left" w:pos="3969"/>
        </w:tabs>
        <w:jc w:val="both"/>
        <w:rPr>
          <w:rFonts w:asciiTheme="majorHAnsi" w:hAnsiTheme="majorHAnsi" w:cs="Arial"/>
          <w:noProof/>
          <w:lang w:eastAsia="en-GB"/>
        </w:rPr>
      </w:pPr>
      <w:r>
        <w:rPr>
          <w:rFonts w:asciiTheme="majorHAnsi" w:hAnsiTheme="majorHAnsi" w:cs="Arial"/>
          <w:noProof/>
          <w:lang w:eastAsia="en-GB"/>
        </w:rPr>
        <w:t>The Children’s University in Scotland is gathering momentum … Following a series of meetings in Glasgow, Edinburgh, East Lothian and Borders we are now looking to establish CU Scotland as a charity in its own right – following the CU Isle of Man and CU Northern Ireland models – with Strathclyde and Queen Margaret Universities as the trail blasers for CUs in Glasgow and hopefully East and Mid Lothian too. The rest will follow …</w:t>
      </w:r>
    </w:p>
    <w:p w:rsidR="008E1D5B" w:rsidRDefault="008E1D5B" w:rsidP="00F8511D">
      <w:pPr>
        <w:tabs>
          <w:tab w:val="left" w:pos="3969"/>
        </w:tabs>
        <w:jc w:val="both"/>
        <w:rPr>
          <w:rFonts w:asciiTheme="majorHAnsi" w:hAnsiTheme="majorHAnsi" w:cs="Arial"/>
          <w:noProof/>
          <w:lang w:eastAsia="en-GB"/>
        </w:rPr>
      </w:pPr>
      <w:r>
        <w:rPr>
          <w:rFonts w:asciiTheme="majorHAnsi" w:hAnsiTheme="majorHAnsi" w:cs="Arial"/>
          <w:noProof/>
          <w:lang w:eastAsia="en-GB"/>
        </w:rPr>
        <w:t xml:space="preserve">The Scottish initiave is driven by Jock Brown, a former fellow Cambridge University student of Sandy Bradbrook (our CU Trust Chair) and is supported by Professor John MacBeath (more </w:t>
      </w:r>
      <w:r>
        <w:rPr>
          <w:rFonts w:asciiTheme="majorHAnsi" w:hAnsiTheme="majorHAnsi" w:cs="Arial"/>
          <w:noProof/>
          <w:lang w:eastAsia="en-GB"/>
        </w:rPr>
        <w:lastRenderedPageBreak/>
        <w:t>Cambridge!) and the Vice-Chancellors of Strathclyde and Queen Margaret Universities; Scottish Power is also getting very warmed up about a CU presence in Scotland</w:t>
      </w:r>
      <w:r w:rsidR="00C70631">
        <w:rPr>
          <w:rFonts w:asciiTheme="majorHAnsi" w:hAnsiTheme="majorHAnsi" w:cs="Arial"/>
          <w:noProof/>
          <w:lang w:eastAsia="en-GB"/>
        </w:rPr>
        <w:t xml:space="preserve"> … Watch this space!</w:t>
      </w:r>
    </w:p>
    <w:p w:rsidR="008E1D5B" w:rsidRDefault="008E1D5B" w:rsidP="00F8511D">
      <w:pPr>
        <w:tabs>
          <w:tab w:val="left" w:pos="3969"/>
        </w:tabs>
        <w:jc w:val="both"/>
        <w:rPr>
          <w:rFonts w:asciiTheme="majorHAnsi" w:hAnsiTheme="majorHAnsi" w:cs="Arial"/>
          <w:noProof/>
          <w:lang w:eastAsia="en-GB"/>
        </w:rPr>
      </w:pPr>
    </w:p>
    <w:p w:rsidR="008E1D5B" w:rsidRDefault="008E1D5B" w:rsidP="002A3A9E">
      <w:pPr>
        <w:tabs>
          <w:tab w:val="left" w:pos="3969"/>
        </w:tabs>
        <w:jc w:val="center"/>
        <w:rPr>
          <w:rFonts w:asciiTheme="majorHAnsi" w:hAnsiTheme="majorHAnsi" w:cs="Arial"/>
          <w:noProof/>
          <w:lang w:eastAsia="en-GB"/>
        </w:rPr>
      </w:pPr>
      <w:r>
        <w:rPr>
          <w:noProof/>
          <w:lang w:eastAsia="en-GB"/>
        </w:rPr>
        <w:drawing>
          <wp:inline distT="0" distB="0" distL="0" distR="0" wp14:anchorId="3D1AE438" wp14:editId="4BB21302">
            <wp:extent cx="3646800" cy="2736000"/>
            <wp:effectExtent l="0" t="0" r="0" b="7620"/>
            <wp:docPr id="20" name="Picture 20" descr="C:\Users\Ger.Graus\AppData\Local\Microsoft\Windows\Temporary Internet Files\Content.Outlook\IXXT50F1\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r.Graus\AppData\Local\Microsoft\Windows\Temporary Internet Files\Content.Outlook\IXXT50F1\phot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46800" cy="2736000"/>
                    </a:xfrm>
                    <a:prstGeom prst="rect">
                      <a:avLst/>
                    </a:prstGeom>
                    <a:noFill/>
                    <a:ln>
                      <a:noFill/>
                    </a:ln>
                  </pic:spPr>
                </pic:pic>
              </a:graphicData>
            </a:graphic>
          </wp:inline>
        </w:drawing>
      </w:r>
    </w:p>
    <w:p w:rsidR="008E1D5B" w:rsidRPr="008E1D5B" w:rsidRDefault="008E1D5B" w:rsidP="002A3A9E">
      <w:pPr>
        <w:tabs>
          <w:tab w:val="left" w:pos="3969"/>
        </w:tabs>
        <w:jc w:val="center"/>
        <w:rPr>
          <w:rFonts w:asciiTheme="majorHAnsi" w:hAnsiTheme="majorHAnsi" w:cs="Arial"/>
          <w:i/>
          <w:noProof/>
          <w:sz w:val="20"/>
          <w:szCs w:val="20"/>
          <w:lang w:eastAsia="en-GB"/>
        </w:rPr>
      </w:pPr>
      <w:bookmarkStart w:id="0" w:name="_GoBack"/>
      <w:bookmarkEnd w:id="0"/>
      <w:r>
        <w:rPr>
          <w:rFonts w:asciiTheme="majorHAnsi" w:hAnsiTheme="majorHAnsi" w:cs="Arial"/>
          <w:i/>
          <w:noProof/>
          <w:sz w:val="20"/>
          <w:szCs w:val="20"/>
          <w:lang w:eastAsia="en-GB"/>
        </w:rPr>
        <w:t>Jock and John … driving forces in CU Scotland</w:t>
      </w:r>
    </w:p>
    <w:p w:rsidR="00C70631" w:rsidRDefault="00C70631" w:rsidP="00F8511D">
      <w:pPr>
        <w:tabs>
          <w:tab w:val="left" w:pos="3969"/>
        </w:tabs>
        <w:jc w:val="both"/>
        <w:rPr>
          <w:rFonts w:asciiTheme="majorHAnsi" w:hAnsiTheme="majorHAnsi" w:cs="Arial"/>
          <w:noProof/>
          <w:lang w:eastAsia="en-GB"/>
        </w:rPr>
      </w:pPr>
      <w:r>
        <w:rPr>
          <w:rFonts w:asciiTheme="majorHAnsi" w:hAnsiTheme="majorHAnsi" w:cs="Arial"/>
          <w:noProof/>
          <w:lang w:eastAsia="en-GB"/>
        </w:rPr>
        <w:t xml:space="preserve">Interest has also been registered in Estonia (our Triinu’s home patch), Nanjing in China, Singapore and India (maybe, just maybe in partnership with an organisation called </w:t>
      </w:r>
      <w:hyperlink r:id="rId14" w:history="1">
        <w:r w:rsidRPr="001E2D25">
          <w:rPr>
            <w:rStyle w:val="Hyperlink"/>
            <w:rFonts w:asciiTheme="majorHAnsi" w:hAnsiTheme="majorHAnsi" w:cs="Arial"/>
            <w:noProof/>
            <w:lang w:eastAsia="en-GB"/>
          </w:rPr>
          <w:t>www.goingtoschool.com</w:t>
        </w:r>
      </w:hyperlink>
      <w:r>
        <w:rPr>
          <w:rFonts w:asciiTheme="majorHAnsi" w:hAnsiTheme="majorHAnsi" w:cs="Arial"/>
          <w:noProof/>
          <w:lang w:eastAsia="en-GB"/>
        </w:rPr>
        <w:t xml:space="preserve">) </w:t>
      </w:r>
    </w:p>
    <w:p w:rsidR="00C70631" w:rsidRDefault="00C70631" w:rsidP="00F8511D">
      <w:pPr>
        <w:tabs>
          <w:tab w:val="left" w:pos="3969"/>
        </w:tabs>
        <w:jc w:val="both"/>
        <w:rPr>
          <w:rFonts w:asciiTheme="majorHAnsi" w:hAnsiTheme="majorHAnsi" w:cs="Arial"/>
          <w:noProof/>
          <w:lang w:eastAsia="en-GB"/>
        </w:rPr>
      </w:pPr>
    </w:p>
    <w:p w:rsidR="00A3039C" w:rsidRDefault="00A3039C" w:rsidP="00A3039C">
      <w:pPr>
        <w:jc w:val="center"/>
      </w:pPr>
      <w:r>
        <w:rPr>
          <w:noProof/>
          <w:lang w:eastAsia="en-GB"/>
        </w:rPr>
        <w:drawing>
          <wp:inline distT="0" distB="0" distL="0" distR="0" wp14:anchorId="09900554" wp14:editId="75291392">
            <wp:extent cx="4525200" cy="2923200"/>
            <wp:effectExtent l="0" t="0" r="8890" b="0"/>
            <wp:docPr id="2" name="Picture 2" descr="C:\Users\Ger.Graus\AppData\Local\Microsoft\Windows\Temporary Internet Files\Content.Outlook\IXXT50F1\Google Image Result for http--www whatmodeareyouin co uk-media-74619-norton_junior_schoo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r.Graus\AppData\Local\Microsoft\Windows\Temporary Internet Files\Content.Outlook\IXXT50F1\Google Image Result for http--www whatmodeareyouin co uk-media-74619-norton_junior_school jp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25200" cy="2923200"/>
                    </a:xfrm>
                    <a:prstGeom prst="rect">
                      <a:avLst/>
                    </a:prstGeom>
                    <a:noFill/>
                    <a:ln>
                      <a:noFill/>
                    </a:ln>
                  </pic:spPr>
                </pic:pic>
              </a:graphicData>
            </a:graphic>
          </wp:inline>
        </w:drawing>
      </w:r>
    </w:p>
    <w:p w:rsidR="00FE4880" w:rsidRDefault="00FE4880" w:rsidP="00A3039C">
      <w:pPr>
        <w:jc w:val="center"/>
        <w:rPr>
          <w:rFonts w:asciiTheme="majorHAnsi" w:hAnsiTheme="majorHAnsi"/>
          <w:i/>
          <w:sz w:val="20"/>
          <w:szCs w:val="20"/>
        </w:rPr>
      </w:pPr>
      <w:r w:rsidRPr="00FE4880">
        <w:rPr>
          <w:rFonts w:asciiTheme="majorHAnsi" w:hAnsiTheme="majorHAnsi"/>
          <w:i/>
          <w:sz w:val="20"/>
          <w:szCs w:val="20"/>
        </w:rPr>
        <w:t>The graduates …</w:t>
      </w:r>
    </w:p>
    <w:p w:rsidR="00C70631" w:rsidRPr="00C70631" w:rsidRDefault="00C70631" w:rsidP="00C70631">
      <w:pPr>
        <w:jc w:val="both"/>
        <w:rPr>
          <w:rFonts w:asciiTheme="majorHAnsi" w:hAnsiTheme="majorHAnsi"/>
        </w:rPr>
      </w:pPr>
      <w:r>
        <w:rPr>
          <w:rFonts w:asciiTheme="majorHAnsi" w:hAnsiTheme="majorHAnsi"/>
        </w:rPr>
        <w:t xml:space="preserve">Back in England meanwhile more graduations are the order of the day with Warwickshire, Essex, Plymouth, Stoke, Walsall and Cornwall all on the horizon and Leicester, Croydon, </w:t>
      </w:r>
      <w:r>
        <w:rPr>
          <w:rFonts w:asciiTheme="majorHAnsi" w:hAnsiTheme="majorHAnsi"/>
        </w:rPr>
        <w:lastRenderedPageBreak/>
        <w:t xml:space="preserve">Middlesbrough and Northamptonshire been and gone! Northamptonshire had its first CU Volunteers graduation, recognising the contribution of the CU Alumni at </w:t>
      </w:r>
      <w:r w:rsidR="00121BEE">
        <w:rPr>
          <w:rFonts w:asciiTheme="majorHAnsi" w:hAnsiTheme="majorHAnsi"/>
        </w:rPr>
        <w:t xml:space="preserve">aged </w:t>
      </w:r>
      <w:r>
        <w:rPr>
          <w:rFonts w:asciiTheme="majorHAnsi" w:hAnsiTheme="majorHAnsi"/>
        </w:rPr>
        <w:t>15+</w:t>
      </w:r>
      <w:r w:rsidR="00107898">
        <w:rPr>
          <w:rFonts w:asciiTheme="majorHAnsi" w:hAnsiTheme="majorHAnsi"/>
        </w:rPr>
        <w:t xml:space="preserve">, whilst Middlesbrough CU had its very first graduation at the very impressive town hall … and they had cake!! </w:t>
      </w:r>
    </w:p>
    <w:p w:rsidR="00A3039C" w:rsidRDefault="00FE4880" w:rsidP="00A3039C">
      <w:pPr>
        <w:jc w:val="center"/>
      </w:pPr>
      <w:r>
        <w:rPr>
          <w:noProof/>
          <w:color w:val="0000FF"/>
          <w:lang w:eastAsia="en-GB"/>
        </w:rPr>
        <w:drawing>
          <wp:inline distT="0" distB="0" distL="0" distR="0" wp14:anchorId="1C854E21" wp14:editId="411313BE">
            <wp:extent cx="2563200" cy="1922400"/>
            <wp:effectExtent l="0" t="0" r="8890" b="1905"/>
            <wp:docPr id="18" name="Picture 18" descr="http://pbs.twimg.com/media/A4OOpYKCUAMrE03.jpg:larg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bs.twimg.com/media/A4OOpYKCUAMrE03.jpg:large">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63200" cy="1922400"/>
                    </a:xfrm>
                    <a:prstGeom prst="rect">
                      <a:avLst/>
                    </a:prstGeom>
                    <a:noFill/>
                    <a:ln>
                      <a:noFill/>
                    </a:ln>
                  </pic:spPr>
                </pic:pic>
              </a:graphicData>
            </a:graphic>
          </wp:inline>
        </w:drawing>
      </w:r>
    </w:p>
    <w:p w:rsidR="00FE4880" w:rsidRDefault="00FE4880" w:rsidP="00A3039C">
      <w:pPr>
        <w:jc w:val="center"/>
        <w:rPr>
          <w:rFonts w:asciiTheme="majorHAnsi" w:hAnsiTheme="majorHAnsi"/>
          <w:i/>
          <w:sz w:val="20"/>
          <w:szCs w:val="20"/>
        </w:rPr>
      </w:pPr>
      <w:r w:rsidRPr="00FE4880">
        <w:rPr>
          <w:rFonts w:asciiTheme="majorHAnsi" w:hAnsiTheme="majorHAnsi"/>
          <w:i/>
          <w:sz w:val="20"/>
          <w:szCs w:val="20"/>
        </w:rPr>
        <w:t>Cake anyone …?</w:t>
      </w:r>
    </w:p>
    <w:p w:rsidR="00107898" w:rsidRDefault="00107898" w:rsidP="00107898">
      <w:pPr>
        <w:jc w:val="both"/>
        <w:rPr>
          <w:rFonts w:asciiTheme="majorHAnsi" w:hAnsiTheme="majorHAnsi"/>
        </w:rPr>
      </w:pPr>
      <w:r>
        <w:rPr>
          <w:rFonts w:asciiTheme="majorHAnsi" w:hAnsiTheme="majorHAnsi"/>
        </w:rPr>
        <w:t>Our list of local CU Chancellors is also constantly growing … the current CU Trust Chancellor is the children’s author Michael Morpurgo who has recently been joined by CU Middlesbrough’s Max Howard</w:t>
      </w:r>
      <w:r w:rsidR="00A31DE8">
        <w:rPr>
          <w:rFonts w:asciiTheme="majorHAnsi" w:hAnsiTheme="majorHAnsi"/>
        </w:rPr>
        <w:t xml:space="preserve">. Max created and ran studios for Disney working on brilliant films like </w:t>
      </w:r>
      <w:r w:rsidR="00A31DE8" w:rsidRPr="00A31DE8">
        <w:rPr>
          <w:rFonts w:asciiTheme="majorHAnsi" w:hAnsiTheme="majorHAnsi"/>
          <w:i/>
        </w:rPr>
        <w:t xml:space="preserve">Aladdin, Lion King </w:t>
      </w:r>
      <w:r w:rsidR="00A31DE8">
        <w:rPr>
          <w:rFonts w:asciiTheme="majorHAnsi" w:hAnsiTheme="majorHAnsi"/>
        </w:rPr>
        <w:t xml:space="preserve">and </w:t>
      </w:r>
      <w:r w:rsidR="00A31DE8" w:rsidRPr="00A31DE8">
        <w:rPr>
          <w:rFonts w:asciiTheme="majorHAnsi" w:hAnsiTheme="majorHAnsi"/>
          <w:i/>
        </w:rPr>
        <w:t>Who Framed Roger Rabbit?</w:t>
      </w:r>
      <w:r w:rsidRPr="00A31DE8">
        <w:rPr>
          <w:rFonts w:asciiTheme="majorHAnsi" w:hAnsiTheme="majorHAnsi"/>
          <w:i/>
        </w:rPr>
        <w:t xml:space="preserve"> </w:t>
      </w:r>
      <w:r w:rsidR="00A31DE8">
        <w:rPr>
          <w:rFonts w:asciiTheme="majorHAnsi" w:hAnsiTheme="majorHAnsi"/>
        </w:rPr>
        <w:t>Max said of the Children’s University …</w:t>
      </w:r>
    </w:p>
    <w:p w:rsidR="00A31DE8" w:rsidRDefault="00A31DE8" w:rsidP="00107898">
      <w:pPr>
        <w:jc w:val="both"/>
        <w:rPr>
          <w:rFonts w:asciiTheme="majorHAnsi" w:hAnsiTheme="majorHAnsi"/>
          <w:i/>
        </w:rPr>
      </w:pPr>
      <w:r w:rsidRPr="00A31DE8">
        <w:rPr>
          <w:rFonts w:asciiTheme="majorHAnsi" w:hAnsiTheme="majorHAnsi"/>
          <w:i/>
        </w:rPr>
        <w:t>“The Children’s University is an incredible innovation, creating an opportunity to participate in unique and fun educational programmes outside of the traditional classroom environment. I am proud to now be a part of this visionary initiative and look forward to seeing it grow from strength to strength, not only in Middlesbrough but all around the world.”</w:t>
      </w:r>
    </w:p>
    <w:p w:rsidR="00A31DE8" w:rsidRPr="00A31DE8" w:rsidRDefault="00A31DE8" w:rsidP="00107898">
      <w:pPr>
        <w:jc w:val="both"/>
        <w:rPr>
          <w:rFonts w:asciiTheme="majorHAnsi" w:hAnsiTheme="majorHAnsi"/>
        </w:rPr>
      </w:pPr>
      <w:r>
        <w:rPr>
          <w:rFonts w:asciiTheme="majorHAnsi" w:hAnsiTheme="majorHAnsi"/>
        </w:rPr>
        <w:t xml:space="preserve">The actor Warwick Davis meanwhile has agreed to join Peterborough Children’s University as their local Chancellor. Warwick has played a part in many a famous film including </w:t>
      </w:r>
      <w:r w:rsidRPr="00A31DE8">
        <w:rPr>
          <w:rFonts w:asciiTheme="majorHAnsi" w:hAnsiTheme="majorHAnsi"/>
          <w:i/>
        </w:rPr>
        <w:t>Star Wars</w:t>
      </w:r>
      <w:r>
        <w:rPr>
          <w:rFonts w:asciiTheme="majorHAnsi" w:hAnsiTheme="majorHAnsi"/>
          <w:i/>
        </w:rPr>
        <w:t xml:space="preserve"> </w:t>
      </w:r>
      <w:r>
        <w:rPr>
          <w:rFonts w:asciiTheme="majorHAnsi" w:hAnsiTheme="majorHAnsi"/>
        </w:rPr>
        <w:t xml:space="preserve">and my favourite </w:t>
      </w:r>
      <w:r w:rsidRPr="00A31DE8">
        <w:rPr>
          <w:rFonts w:asciiTheme="majorHAnsi" w:hAnsiTheme="majorHAnsi"/>
          <w:i/>
        </w:rPr>
        <w:t>Harry Potter</w:t>
      </w:r>
      <w:r>
        <w:rPr>
          <w:rFonts w:asciiTheme="majorHAnsi" w:hAnsiTheme="majorHAnsi"/>
          <w:i/>
        </w:rPr>
        <w:t xml:space="preserve"> </w:t>
      </w:r>
      <w:r w:rsidRPr="00A31DE8">
        <w:rPr>
          <w:rFonts w:asciiTheme="majorHAnsi" w:hAnsiTheme="majorHAnsi"/>
        </w:rPr>
        <w:t>…</w:t>
      </w:r>
    </w:p>
    <w:p w:rsidR="00107898" w:rsidRDefault="00107898" w:rsidP="00A3039C">
      <w:pPr>
        <w:jc w:val="center"/>
        <w:rPr>
          <w:rFonts w:asciiTheme="majorHAnsi" w:hAnsiTheme="majorHAnsi"/>
          <w:i/>
          <w:sz w:val="20"/>
          <w:szCs w:val="20"/>
        </w:rPr>
      </w:pPr>
    </w:p>
    <w:p w:rsidR="00FE4880" w:rsidRDefault="00107898" w:rsidP="00107898">
      <w:pPr>
        <w:jc w:val="center"/>
        <w:rPr>
          <w:rFonts w:asciiTheme="majorHAnsi" w:hAnsiTheme="majorHAnsi"/>
          <w:i/>
          <w:sz w:val="20"/>
          <w:szCs w:val="20"/>
        </w:rPr>
      </w:pPr>
      <w:r>
        <w:rPr>
          <w:noProof/>
          <w:color w:val="0000FF"/>
          <w:lang w:eastAsia="en-GB"/>
        </w:rPr>
        <w:drawing>
          <wp:inline distT="0" distB="0" distL="0" distR="0" wp14:anchorId="13E92C01" wp14:editId="7349DCE1">
            <wp:extent cx="2127600" cy="2458800"/>
            <wp:effectExtent l="0" t="0" r="6350" b="0"/>
            <wp:docPr id="23" name="Picture 23" descr="Warwick Davis 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wick Davis 1.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27600" cy="2458800"/>
                    </a:xfrm>
                    <a:prstGeom prst="rect">
                      <a:avLst/>
                    </a:prstGeom>
                    <a:noFill/>
                    <a:ln>
                      <a:noFill/>
                    </a:ln>
                  </pic:spPr>
                </pic:pic>
              </a:graphicData>
            </a:graphic>
          </wp:inline>
        </w:drawing>
      </w:r>
      <w:r>
        <w:rPr>
          <w:noProof/>
          <w:color w:val="0000FF"/>
          <w:lang w:eastAsia="en-GB"/>
        </w:rPr>
        <w:drawing>
          <wp:inline distT="0" distB="0" distL="0" distR="0" wp14:anchorId="73AB9E9E" wp14:editId="19F10F68">
            <wp:extent cx="1905000" cy="2457450"/>
            <wp:effectExtent l="0" t="0" r="0" b="0"/>
            <wp:docPr id="24" name="Picture 24" descr="http://images1.wikia.nocookie.net/__cb20100410145421/harrypotter/images/thumb/e/e2/ProfFlitwick.jpg/200px-ProfFlitwick.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1.wikia.nocookie.net/__cb20100410145421/harrypotter/images/thumb/e/e2/ProfFlitwick.jpg/200px-ProfFlitwick.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2457450"/>
                    </a:xfrm>
                    <a:prstGeom prst="rect">
                      <a:avLst/>
                    </a:prstGeom>
                    <a:noFill/>
                    <a:ln>
                      <a:noFill/>
                    </a:ln>
                  </pic:spPr>
                </pic:pic>
              </a:graphicData>
            </a:graphic>
          </wp:inline>
        </w:drawing>
      </w:r>
    </w:p>
    <w:p w:rsidR="00107898" w:rsidRDefault="00107898" w:rsidP="00107898">
      <w:pPr>
        <w:rPr>
          <w:rFonts w:asciiTheme="majorHAnsi" w:hAnsiTheme="majorHAnsi"/>
          <w:i/>
          <w:sz w:val="20"/>
          <w:szCs w:val="20"/>
        </w:rPr>
      </w:pPr>
      <w:r>
        <w:rPr>
          <w:rFonts w:asciiTheme="majorHAnsi" w:hAnsiTheme="majorHAnsi"/>
          <w:i/>
          <w:sz w:val="20"/>
          <w:szCs w:val="20"/>
        </w:rPr>
        <w:t xml:space="preserve">                                                     Warwick Davis                  aka           Professor Flitwick </w:t>
      </w:r>
    </w:p>
    <w:p w:rsidR="000B61EC" w:rsidRPr="000B61EC" w:rsidRDefault="0014575C" w:rsidP="000B61EC">
      <w:pPr>
        <w:jc w:val="both"/>
      </w:pPr>
      <w:r>
        <w:rPr>
          <w:rFonts w:ascii="Cambria" w:hAnsi="Cambria"/>
        </w:rPr>
        <w:lastRenderedPageBreak/>
        <w:t xml:space="preserve">Plenty going on in and outside the office … The first CU Trust Trustees meeting </w:t>
      </w:r>
      <w:r w:rsidR="001F79C2">
        <w:rPr>
          <w:rFonts w:ascii="Cambria" w:hAnsi="Cambria"/>
        </w:rPr>
        <w:t xml:space="preserve">of the academic year </w:t>
      </w:r>
      <w:r>
        <w:rPr>
          <w:rFonts w:ascii="Cambria" w:hAnsi="Cambria"/>
        </w:rPr>
        <w:t>took place last week in Birmingham</w:t>
      </w:r>
      <w:r w:rsidR="001F79C2">
        <w:rPr>
          <w:rFonts w:ascii="Cambria" w:hAnsi="Cambria"/>
        </w:rPr>
        <w:t xml:space="preserve">: good and very busy meeting, good planning, good people, good </w:t>
      </w:r>
      <w:proofErr w:type="gramStart"/>
      <w:r w:rsidR="001F79C2">
        <w:rPr>
          <w:rFonts w:ascii="Cambria" w:hAnsi="Cambria"/>
        </w:rPr>
        <w:t>fun ..!</w:t>
      </w:r>
      <w:proofErr w:type="gramEnd"/>
      <w:r w:rsidR="001F79C2">
        <w:rPr>
          <w:rFonts w:ascii="Cambria" w:hAnsi="Cambria"/>
        </w:rPr>
        <w:t xml:space="preserve"> </w:t>
      </w:r>
      <w:r w:rsidR="000B61EC">
        <w:rPr>
          <w:rFonts w:ascii="Cambria" w:hAnsi="Cambria"/>
        </w:rPr>
        <w:t xml:space="preserve">Michelle Box </w:t>
      </w:r>
      <w:r w:rsidR="000B61EC" w:rsidRPr="000B61EC">
        <w:rPr>
          <w:rFonts w:ascii="Cambria" w:hAnsi="Cambria"/>
        </w:rPr>
        <w:t>was appointed on 22</w:t>
      </w:r>
      <w:r w:rsidR="000B61EC" w:rsidRPr="000B61EC">
        <w:rPr>
          <w:rFonts w:ascii="Cambria" w:hAnsi="Cambria"/>
          <w:vertAlign w:val="superscript"/>
        </w:rPr>
        <w:t>nd</w:t>
      </w:r>
      <w:r w:rsidR="000B61EC" w:rsidRPr="000B61EC">
        <w:rPr>
          <w:rFonts w:ascii="Cambria" w:hAnsi="Cambria"/>
        </w:rPr>
        <w:t xml:space="preserve"> August 2012 and will formally start with the CU Trust on 15th October 2012. Michelle has worked in a PA role since 2001 across various sectors including the Royal Air Force, NHS and not-for-profit agencies both in the UK and Australia.  Michelle is currently studying a degree i</w:t>
      </w:r>
      <w:r w:rsidR="000B61EC">
        <w:rPr>
          <w:rFonts w:ascii="Cambria" w:hAnsi="Cambria"/>
        </w:rPr>
        <w:t>n Canine Behaviour and Training … Michelle is getting ready to cover Andrea</w:t>
      </w:r>
      <w:r w:rsidR="00121BEE">
        <w:rPr>
          <w:rFonts w:ascii="Cambria" w:hAnsi="Cambria"/>
        </w:rPr>
        <w:t>’s</w:t>
      </w:r>
      <w:r w:rsidR="000B61EC">
        <w:rPr>
          <w:rFonts w:ascii="Cambria" w:hAnsi="Cambria"/>
        </w:rPr>
        <w:t xml:space="preserve"> maternity leave which will start just after the 5</w:t>
      </w:r>
      <w:r w:rsidR="000B61EC" w:rsidRPr="000B61EC">
        <w:rPr>
          <w:rFonts w:ascii="Cambria" w:hAnsi="Cambria"/>
          <w:vertAlign w:val="superscript"/>
        </w:rPr>
        <w:t>th</w:t>
      </w:r>
      <w:r w:rsidR="000B61EC">
        <w:rPr>
          <w:rFonts w:ascii="Cambria" w:hAnsi="Cambria"/>
        </w:rPr>
        <w:t xml:space="preserve"> annual CU conference on 10th and 11th December (she is not allowed to go before that!) – </w:t>
      </w:r>
      <w:proofErr w:type="gramStart"/>
      <w:r w:rsidR="000B61EC">
        <w:rPr>
          <w:rFonts w:ascii="Cambria" w:hAnsi="Cambria"/>
        </w:rPr>
        <w:t>and</w:t>
      </w:r>
      <w:proofErr w:type="gramEnd"/>
      <w:r w:rsidR="000B61EC">
        <w:rPr>
          <w:rFonts w:ascii="Cambria" w:hAnsi="Cambria"/>
        </w:rPr>
        <w:t xml:space="preserve"> we’ll keep you posted of course! </w:t>
      </w:r>
      <w:proofErr w:type="gramStart"/>
      <w:r w:rsidR="000B61EC">
        <w:rPr>
          <w:rFonts w:ascii="Cambria" w:hAnsi="Cambria"/>
        </w:rPr>
        <w:t>The pressie for the little one?</w:t>
      </w:r>
      <w:proofErr w:type="gramEnd"/>
      <w:r w:rsidR="000B61EC">
        <w:rPr>
          <w:rFonts w:ascii="Cambria" w:hAnsi="Cambria"/>
        </w:rPr>
        <w:t xml:space="preserve"> A passport of course!!</w:t>
      </w:r>
    </w:p>
    <w:p w:rsidR="00107898" w:rsidRDefault="000B61EC" w:rsidP="000B61EC">
      <w:pPr>
        <w:jc w:val="center"/>
        <w:rPr>
          <w:rFonts w:asciiTheme="majorHAnsi" w:hAnsiTheme="majorHAnsi"/>
        </w:rPr>
      </w:pPr>
      <w:r>
        <w:rPr>
          <w:noProof/>
          <w:lang w:eastAsia="en-GB"/>
        </w:rPr>
        <w:drawing>
          <wp:inline distT="0" distB="0" distL="0" distR="0" wp14:anchorId="707911AF" wp14:editId="6FA858B0">
            <wp:extent cx="1231200" cy="1508400"/>
            <wp:effectExtent l="0" t="0" r="7620" b="0"/>
            <wp:docPr id="25" name="Picture 25" descr="Description: C:\Users\andrea.wood\AppData\Local\Microsoft\Windows\Temporary Internet Files\Content.Word\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Users\andrea.wood\AppData\Local\Microsoft\Windows\Temporary Internet Files\Content.Word\photo.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231200" cy="1508400"/>
                    </a:xfrm>
                    <a:prstGeom prst="rect">
                      <a:avLst/>
                    </a:prstGeom>
                    <a:noFill/>
                    <a:ln>
                      <a:noFill/>
                    </a:ln>
                  </pic:spPr>
                </pic:pic>
              </a:graphicData>
            </a:graphic>
          </wp:inline>
        </w:drawing>
      </w:r>
    </w:p>
    <w:p w:rsidR="000B61EC" w:rsidRPr="0026131C" w:rsidRDefault="000B61EC" w:rsidP="0026131C">
      <w:pPr>
        <w:jc w:val="center"/>
        <w:rPr>
          <w:rFonts w:ascii="Cambria" w:hAnsi="Cambria"/>
          <w:i/>
          <w:sz w:val="20"/>
          <w:szCs w:val="20"/>
        </w:rPr>
      </w:pPr>
      <w:r w:rsidRPr="0026131C">
        <w:rPr>
          <w:rFonts w:ascii="Cambria" w:hAnsi="Cambria"/>
          <w:i/>
          <w:sz w:val="20"/>
          <w:szCs w:val="20"/>
        </w:rPr>
        <w:t>Michelle</w:t>
      </w:r>
    </w:p>
    <w:p w:rsidR="002C77C4" w:rsidRDefault="001F79C2" w:rsidP="0026131C">
      <w:pPr>
        <w:jc w:val="both"/>
        <w:rPr>
          <w:rFonts w:ascii="Cambria" w:hAnsi="Cambria"/>
        </w:rPr>
      </w:pPr>
      <w:r w:rsidRPr="001F79C2">
        <w:rPr>
          <w:rFonts w:ascii="Cambria" w:hAnsi="Cambria"/>
        </w:rPr>
        <w:t xml:space="preserve">The </w:t>
      </w:r>
      <w:r w:rsidR="0026131C">
        <w:rPr>
          <w:rFonts w:ascii="Cambria" w:hAnsi="Cambria"/>
        </w:rPr>
        <w:t>5</w:t>
      </w:r>
      <w:r w:rsidR="0026131C" w:rsidRPr="0026131C">
        <w:rPr>
          <w:rFonts w:ascii="Cambria" w:hAnsi="Cambria"/>
        </w:rPr>
        <w:t>th</w:t>
      </w:r>
      <w:r w:rsidR="0026131C">
        <w:rPr>
          <w:rFonts w:ascii="Cambria" w:hAnsi="Cambria"/>
        </w:rPr>
        <w:t xml:space="preserve"> annual Children’s University conference for CU Managers and invited guests </w:t>
      </w:r>
      <w:r w:rsidRPr="001F79C2">
        <w:rPr>
          <w:rFonts w:ascii="Cambria" w:hAnsi="Cambria"/>
        </w:rPr>
        <w:t>will</w:t>
      </w:r>
      <w:r w:rsidR="0026131C">
        <w:rPr>
          <w:rFonts w:ascii="Cambria" w:hAnsi="Cambria"/>
        </w:rPr>
        <w:t xml:space="preserve"> take place on 10</w:t>
      </w:r>
      <w:r w:rsidR="0026131C" w:rsidRPr="0026131C">
        <w:rPr>
          <w:rFonts w:ascii="Cambria" w:hAnsi="Cambria"/>
        </w:rPr>
        <w:t>th</w:t>
      </w:r>
      <w:r w:rsidR="0026131C">
        <w:rPr>
          <w:rFonts w:ascii="Cambria" w:hAnsi="Cambria"/>
        </w:rPr>
        <w:t xml:space="preserve"> and 11</w:t>
      </w:r>
      <w:r w:rsidR="0026131C" w:rsidRPr="0026131C">
        <w:rPr>
          <w:rFonts w:ascii="Cambria" w:hAnsi="Cambria"/>
        </w:rPr>
        <w:t>th</w:t>
      </w:r>
      <w:r w:rsidR="0026131C">
        <w:rPr>
          <w:rFonts w:ascii="Cambria" w:hAnsi="Cambria"/>
        </w:rPr>
        <w:t xml:space="preserve"> December and will</w:t>
      </w:r>
      <w:r w:rsidRPr="001F79C2">
        <w:rPr>
          <w:rFonts w:ascii="Cambria" w:hAnsi="Cambria"/>
        </w:rPr>
        <w:t xml:space="preserve"> focus on raising the bar for children and young people, learning and learning from each other and will again include ‘Rapid Information Exchanges’ to share what works and a ‘Market Place’ where we can learn from other key delivery partners as recommended and endorsed by the local CU centres. These include BBC Outreach, B&amp;Q, First News, Random House Publishing, Education </w:t>
      </w:r>
      <w:proofErr w:type="gramStart"/>
      <w:r w:rsidRPr="001F79C2">
        <w:rPr>
          <w:rFonts w:ascii="Cambria" w:hAnsi="Cambria"/>
        </w:rPr>
        <w:t>Through</w:t>
      </w:r>
      <w:proofErr w:type="gramEnd"/>
      <w:r w:rsidRPr="001F79C2">
        <w:rPr>
          <w:rFonts w:ascii="Cambria" w:hAnsi="Cambria"/>
        </w:rPr>
        <w:t xml:space="preserve"> Expeditions, the Anne Frank Foundation UK, ClassMovies (Australia)</w:t>
      </w:r>
      <w:r w:rsidR="0026131C">
        <w:rPr>
          <w:rFonts w:ascii="Cambria" w:hAnsi="Cambria"/>
        </w:rPr>
        <w:t>…</w:t>
      </w:r>
      <w:r w:rsidRPr="001F79C2">
        <w:rPr>
          <w:rFonts w:ascii="Cambria" w:hAnsi="Cambria"/>
        </w:rPr>
        <w:t xml:space="preserve">  </w:t>
      </w:r>
    </w:p>
    <w:p w:rsidR="002C77C4" w:rsidRDefault="002C77C4" w:rsidP="002C77C4">
      <w:pPr>
        <w:jc w:val="center"/>
        <w:rPr>
          <w:rFonts w:ascii="Cambria" w:hAnsi="Cambria"/>
        </w:rPr>
      </w:pPr>
      <w:r>
        <w:rPr>
          <w:noProof/>
          <w:lang w:eastAsia="en-GB"/>
        </w:rPr>
        <w:drawing>
          <wp:inline distT="0" distB="0" distL="0" distR="0" wp14:anchorId="285F4A5B" wp14:editId="6AB4469E">
            <wp:extent cx="1495425" cy="1495425"/>
            <wp:effectExtent l="0" t="0" r="9525" b="9525"/>
            <wp:docPr id="28" name="Picture 28" descr="cid:image002.jpg@01CDA547.5EE3F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2.jpg@01CDA547.5EE3F07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rsidR="002C77C4" w:rsidRDefault="002C77C4" w:rsidP="002C77C4">
      <w:pPr>
        <w:jc w:val="center"/>
        <w:rPr>
          <w:rFonts w:ascii="Cambria" w:hAnsi="Cambria"/>
        </w:rPr>
      </w:pPr>
    </w:p>
    <w:p w:rsidR="001F79C2" w:rsidRDefault="001F79C2" w:rsidP="0026131C">
      <w:pPr>
        <w:jc w:val="both"/>
        <w:rPr>
          <w:rFonts w:ascii="Cambria" w:hAnsi="Cambria"/>
        </w:rPr>
      </w:pPr>
      <w:r w:rsidRPr="001F79C2">
        <w:rPr>
          <w:rFonts w:ascii="Cambria" w:hAnsi="Cambria"/>
        </w:rPr>
        <w:t>The conference will also include think-shops specifically focusing on learning and learning in other environments including the mobile, virtual environment and how children and young people can lead in the CU through volunteering. Dr James Bradburne, Director General of the Fondazione Palazzo Strozzi, Florence (Italy), Professor Mick Waters and Professor Steve Molyneux have agreed to lead the think-shops alongside a number of Child</w:t>
      </w:r>
      <w:r w:rsidR="0026131C">
        <w:rPr>
          <w:rFonts w:ascii="Cambria" w:hAnsi="Cambria"/>
        </w:rPr>
        <w:t>ren’s University A</w:t>
      </w:r>
      <w:r w:rsidRPr="001F79C2">
        <w:rPr>
          <w:rFonts w:ascii="Cambria" w:hAnsi="Cambria"/>
        </w:rPr>
        <w:t>lumni. Professor Carla Rinaldi, President of Reggio Children and of the Reggio Children Foundation – Loris Malaguzzi centre, will deliver this years’ key note address. There will als</w:t>
      </w:r>
      <w:r w:rsidR="0026131C">
        <w:rPr>
          <w:rFonts w:ascii="Cambria" w:hAnsi="Cambria"/>
        </w:rPr>
        <w:t xml:space="preserve">o be brief contributions from </w:t>
      </w:r>
      <w:r w:rsidRPr="001F79C2">
        <w:rPr>
          <w:rFonts w:ascii="Cambria" w:hAnsi="Cambria"/>
        </w:rPr>
        <w:t>CU student</w:t>
      </w:r>
      <w:r w:rsidR="0026131C">
        <w:rPr>
          <w:rFonts w:ascii="Cambria" w:hAnsi="Cambria"/>
        </w:rPr>
        <w:t xml:space="preserve">s, </w:t>
      </w:r>
      <w:r w:rsidRPr="001F79C2">
        <w:rPr>
          <w:rFonts w:ascii="Cambria" w:hAnsi="Cambria"/>
        </w:rPr>
        <w:t>CU parent</w:t>
      </w:r>
      <w:r w:rsidR="0026131C">
        <w:rPr>
          <w:rFonts w:ascii="Cambria" w:hAnsi="Cambria"/>
        </w:rPr>
        <w:t>s</w:t>
      </w:r>
      <w:r w:rsidRPr="001F79C2">
        <w:rPr>
          <w:rFonts w:ascii="Cambria" w:hAnsi="Cambria"/>
        </w:rPr>
        <w:t xml:space="preserve"> </w:t>
      </w:r>
      <w:r w:rsidR="0026131C">
        <w:rPr>
          <w:rFonts w:ascii="Cambria" w:hAnsi="Cambria"/>
        </w:rPr>
        <w:t>and CU h</w:t>
      </w:r>
      <w:r w:rsidRPr="001F79C2">
        <w:rPr>
          <w:rFonts w:ascii="Cambria" w:hAnsi="Cambria"/>
        </w:rPr>
        <w:t>eadteacher</w:t>
      </w:r>
      <w:r w:rsidR="0026131C">
        <w:rPr>
          <w:rFonts w:ascii="Cambria" w:hAnsi="Cambria"/>
        </w:rPr>
        <w:t>s</w:t>
      </w:r>
      <w:r w:rsidR="002C77C4">
        <w:rPr>
          <w:rFonts w:ascii="Cambria" w:hAnsi="Cambria"/>
        </w:rPr>
        <w:t>. In addition</w:t>
      </w:r>
      <w:r w:rsidRPr="001F79C2">
        <w:rPr>
          <w:rFonts w:ascii="Cambria" w:hAnsi="Cambria"/>
        </w:rPr>
        <w:t xml:space="preserve">, Professor </w:t>
      </w:r>
      <w:r w:rsidRPr="001F79C2">
        <w:rPr>
          <w:rFonts w:ascii="Cambria" w:hAnsi="Cambria"/>
        </w:rPr>
        <w:lastRenderedPageBreak/>
        <w:t xml:space="preserve">John MacBeath will be unveiling the main findings from the most recent evaluation. </w:t>
      </w:r>
      <w:r w:rsidR="0026131C">
        <w:rPr>
          <w:rFonts w:ascii="Cambria" w:hAnsi="Cambria"/>
        </w:rPr>
        <w:t xml:space="preserve"> </w:t>
      </w:r>
      <w:r w:rsidRPr="001F79C2">
        <w:rPr>
          <w:rFonts w:ascii="Cambria" w:hAnsi="Cambria"/>
        </w:rPr>
        <w:t xml:space="preserve">We are </w:t>
      </w:r>
      <w:r w:rsidR="0026131C">
        <w:rPr>
          <w:rFonts w:ascii="Cambria" w:hAnsi="Cambria"/>
        </w:rPr>
        <w:t xml:space="preserve">this year </w:t>
      </w:r>
      <w:r w:rsidRPr="001F79C2">
        <w:rPr>
          <w:rFonts w:ascii="Cambria" w:hAnsi="Cambria"/>
        </w:rPr>
        <w:t>expecting representatives from across the British Isles as well as the Netherlands,</w:t>
      </w:r>
      <w:r w:rsidR="0026131C">
        <w:rPr>
          <w:rFonts w:ascii="Cambria" w:hAnsi="Cambria"/>
        </w:rPr>
        <w:t xml:space="preserve"> Portugal, Australia, China, </w:t>
      </w:r>
      <w:r w:rsidRPr="001F79C2">
        <w:rPr>
          <w:rFonts w:ascii="Cambria" w:hAnsi="Cambria"/>
        </w:rPr>
        <w:t>Malaysia</w:t>
      </w:r>
      <w:r w:rsidR="0026131C">
        <w:rPr>
          <w:rFonts w:ascii="Cambria" w:hAnsi="Cambria"/>
        </w:rPr>
        <w:t xml:space="preserve"> and maybe even India</w:t>
      </w:r>
      <w:r w:rsidRPr="001F79C2">
        <w:rPr>
          <w:rFonts w:ascii="Cambria" w:hAnsi="Cambria"/>
        </w:rPr>
        <w:t xml:space="preserve">. </w:t>
      </w:r>
    </w:p>
    <w:p w:rsidR="0026131C" w:rsidRPr="001F79C2" w:rsidRDefault="0026131C" w:rsidP="0026131C">
      <w:pPr>
        <w:jc w:val="center"/>
        <w:rPr>
          <w:rFonts w:ascii="Cambria" w:hAnsi="Cambria"/>
        </w:rPr>
      </w:pPr>
    </w:p>
    <w:p w:rsidR="001F79C2" w:rsidRDefault="001F79C2" w:rsidP="001F79C2">
      <w:pPr>
        <w:jc w:val="center"/>
        <w:rPr>
          <w:rFonts w:asciiTheme="majorHAnsi" w:hAnsiTheme="majorHAnsi"/>
        </w:rPr>
      </w:pPr>
      <w:r>
        <w:rPr>
          <w:noProof/>
          <w:lang w:eastAsia="en-GB"/>
        </w:rPr>
        <w:drawing>
          <wp:inline distT="0" distB="0" distL="0" distR="0" wp14:anchorId="21061921" wp14:editId="01FED8E4">
            <wp:extent cx="3992400" cy="2253600"/>
            <wp:effectExtent l="0" t="0" r="8255" b="0"/>
            <wp:docPr id="26" name="Picture 26" descr="cid:image001.jpg@01CDA547.5EE3F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jpg@01CDA547.5EE3F07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3992400" cy="2253600"/>
                    </a:xfrm>
                    <a:prstGeom prst="rect">
                      <a:avLst/>
                    </a:prstGeom>
                    <a:noFill/>
                    <a:ln>
                      <a:noFill/>
                    </a:ln>
                  </pic:spPr>
                </pic:pic>
              </a:graphicData>
            </a:graphic>
          </wp:inline>
        </w:drawing>
      </w:r>
    </w:p>
    <w:p w:rsidR="001F79C2" w:rsidRPr="001F79C2" w:rsidRDefault="001F79C2" w:rsidP="001F79C2">
      <w:pPr>
        <w:jc w:val="center"/>
        <w:rPr>
          <w:rFonts w:asciiTheme="majorHAnsi" w:hAnsiTheme="majorHAnsi"/>
          <w:i/>
          <w:sz w:val="20"/>
          <w:szCs w:val="20"/>
        </w:rPr>
      </w:pPr>
      <w:r>
        <w:rPr>
          <w:rFonts w:asciiTheme="majorHAnsi" w:hAnsiTheme="majorHAnsi"/>
          <w:i/>
          <w:sz w:val="20"/>
          <w:szCs w:val="20"/>
        </w:rPr>
        <w:t xml:space="preserve">It doesn’t get much better than </w:t>
      </w:r>
      <w:r w:rsidRPr="001F79C2">
        <w:rPr>
          <w:rFonts w:asciiTheme="majorHAnsi" w:hAnsiTheme="majorHAnsi"/>
          <w:i/>
          <w:sz w:val="20"/>
          <w:szCs w:val="20"/>
        </w:rPr>
        <w:t>Carla Rinaldi</w:t>
      </w:r>
      <w:r>
        <w:rPr>
          <w:rFonts w:asciiTheme="majorHAnsi" w:hAnsiTheme="majorHAnsi"/>
          <w:i/>
          <w:sz w:val="20"/>
          <w:szCs w:val="20"/>
        </w:rPr>
        <w:t xml:space="preserve"> (on the left by the way)</w:t>
      </w:r>
    </w:p>
    <w:p w:rsidR="0026131C" w:rsidRDefault="0026131C" w:rsidP="001F79C2">
      <w:pPr>
        <w:jc w:val="both"/>
        <w:rPr>
          <w:rFonts w:asciiTheme="majorHAnsi" w:hAnsiTheme="majorHAnsi"/>
        </w:rPr>
      </w:pPr>
    </w:p>
    <w:p w:rsidR="001F79C2" w:rsidRDefault="0026131C" w:rsidP="001F79C2">
      <w:pPr>
        <w:jc w:val="both"/>
        <w:rPr>
          <w:rFonts w:asciiTheme="majorHAnsi" w:hAnsiTheme="majorHAnsi"/>
        </w:rPr>
      </w:pPr>
      <w:r>
        <w:rPr>
          <w:rFonts w:asciiTheme="majorHAnsi" w:hAnsiTheme="majorHAnsi"/>
        </w:rPr>
        <w:t>I am also looking forward to our regional CU Managers’ meetings in October starting in Slough on 9</w:t>
      </w:r>
      <w:r w:rsidRPr="0026131C">
        <w:rPr>
          <w:rFonts w:asciiTheme="majorHAnsi" w:hAnsiTheme="majorHAnsi"/>
          <w:vertAlign w:val="superscript"/>
        </w:rPr>
        <w:t>th</w:t>
      </w:r>
      <w:r>
        <w:rPr>
          <w:rFonts w:asciiTheme="majorHAnsi" w:hAnsiTheme="majorHAnsi"/>
        </w:rPr>
        <w:t xml:space="preserve"> and via Sunderland on 23</w:t>
      </w:r>
      <w:r w:rsidRPr="0026131C">
        <w:rPr>
          <w:rFonts w:asciiTheme="majorHAnsi" w:hAnsiTheme="majorHAnsi"/>
          <w:vertAlign w:val="superscript"/>
        </w:rPr>
        <w:t>rd</w:t>
      </w:r>
      <w:r>
        <w:rPr>
          <w:rFonts w:asciiTheme="majorHAnsi" w:hAnsiTheme="majorHAnsi"/>
        </w:rPr>
        <w:t xml:space="preserve"> finishing in Birmingham on 25</w:t>
      </w:r>
      <w:r w:rsidRPr="0026131C">
        <w:rPr>
          <w:rFonts w:asciiTheme="majorHAnsi" w:hAnsiTheme="majorHAnsi"/>
          <w:vertAlign w:val="superscript"/>
        </w:rPr>
        <w:t>th</w:t>
      </w:r>
      <w:r>
        <w:rPr>
          <w:rFonts w:asciiTheme="majorHAnsi" w:hAnsiTheme="majorHAnsi"/>
        </w:rPr>
        <w:t xml:space="preserve"> October.</w:t>
      </w:r>
    </w:p>
    <w:p w:rsidR="00107898" w:rsidRPr="001F79C2" w:rsidRDefault="002C77C4" w:rsidP="001F79C2">
      <w:pPr>
        <w:jc w:val="both"/>
        <w:rPr>
          <w:rFonts w:asciiTheme="majorHAnsi" w:hAnsiTheme="majorHAnsi"/>
        </w:rPr>
      </w:pPr>
      <w:r>
        <w:rPr>
          <w:rFonts w:asciiTheme="majorHAnsi" w:hAnsiTheme="majorHAnsi"/>
        </w:rPr>
        <w:t xml:space="preserve">And finally … </w:t>
      </w:r>
      <w:r w:rsidR="001F79C2">
        <w:rPr>
          <w:rFonts w:asciiTheme="majorHAnsi" w:hAnsiTheme="majorHAnsi"/>
        </w:rPr>
        <w:t>Middlesbrough Children’s University’s Ethan Lamb became the recipient of the 200,000</w:t>
      </w:r>
      <w:r w:rsidR="001F79C2" w:rsidRPr="001F79C2">
        <w:rPr>
          <w:rFonts w:asciiTheme="majorHAnsi" w:hAnsiTheme="majorHAnsi"/>
          <w:vertAlign w:val="superscript"/>
        </w:rPr>
        <w:t>th</w:t>
      </w:r>
      <w:r w:rsidR="001F79C2">
        <w:rPr>
          <w:rFonts w:asciiTheme="majorHAnsi" w:hAnsiTheme="majorHAnsi"/>
        </w:rPr>
        <w:t xml:space="preserve"> CU </w:t>
      </w:r>
      <w:r w:rsidR="001F79C2" w:rsidRPr="00085D93">
        <w:rPr>
          <w:rFonts w:asciiTheme="majorHAnsi" w:hAnsiTheme="majorHAnsi"/>
          <w:i/>
        </w:rPr>
        <w:t xml:space="preserve">Passport </w:t>
      </w:r>
      <w:proofErr w:type="gramStart"/>
      <w:r w:rsidR="001F79C2" w:rsidRPr="00085D93">
        <w:rPr>
          <w:rFonts w:asciiTheme="majorHAnsi" w:hAnsiTheme="majorHAnsi"/>
          <w:i/>
        </w:rPr>
        <w:t>To</w:t>
      </w:r>
      <w:proofErr w:type="gramEnd"/>
      <w:r w:rsidR="001F79C2" w:rsidRPr="00085D93">
        <w:rPr>
          <w:rFonts w:asciiTheme="majorHAnsi" w:hAnsiTheme="majorHAnsi"/>
          <w:i/>
        </w:rPr>
        <w:t xml:space="preserve"> Learning</w:t>
      </w:r>
      <w:r w:rsidR="001F79C2">
        <w:rPr>
          <w:rFonts w:asciiTheme="majorHAnsi" w:hAnsiTheme="majorHAnsi"/>
        </w:rPr>
        <w:t xml:space="preserve"> … another significant milestone in our history. Passport number 000,001 was issued in June 2009 and hangs on a wall – framed! I fully expect passport number 250,000 to be issued before the end of March 2013 …!</w:t>
      </w:r>
    </w:p>
    <w:p w:rsidR="00107898" w:rsidRPr="00FE4880" w:rsidRDefault="00107898" w:rsidP="00A3039C">
      <w:pPr>
        <w:jc w:val="center"/>
        <w:rPr>
          <w:rFonts w:asciiTheme="majorHAnsi" w:hAnsiTheme="majorHAnsi"/>
          <w:i/>
          <w:sz w:val="20"/>
          <w:szCs w:val="20"/>
        </w:rPr>
      </w:pPr>
    </w:p>
    <w:p w:rsidR="00A3039C" w:rsidRDefault="00A3039C" w:rsidP="00A3039C">
      <w:pPr>
        <w:jc w:val="center"/>
      </w:pPr>
      <w:r>
        <w:rPr>
          <w:noProof/>
          <w:color w:val="0000FF"/>
          <w:lang w:eastAsia="en-GB"/>
        </w:rPr>
        <w:drawing>
          <wp:inline distT="0" distB="0" distL="0" distR="0" wp14:anchorId="3D2E895A" wp14:editId="3D58116B">
            <wp:extent cx="3646800" cy="2736000"/>
            <wp:effectExtent l="0" t="0" r="0" b="7620"/>
            <wp:docPr id="4" name="Picture 4" descr="http://pbs.twimg.com/media/A4OwKwsCEAAxVfG.jpg:large">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bs.twimg.com/media/A4OwKwsCEAAxVfG.jpg:large">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46800" cy="2736000"/>
                    </a:xfrm>
                    <a:prstGeom prst="rect">
                      <a:avLst/>
                    </a:prstGeom>
                    <a:noFill/>
                    <a:ln>
                      <a:noFill/>
                    </a:ln>
                  </pic:spPr>
                </pic:pic>
              </a:graphicData>
            </a:graphic>
          </wp:inline>
        </w:drawing>
      </w:r>
    </w:p>
    <w:p w:rsidR="00FE4880" w:rsidRPr="00FE4880" w:rsidRDefault="00FE4880" w:rsidP="00A3039C">
      <w:pPr>
        <w:jc w:val="center"/>
        <w:rPr>
          <w:rFonts w:asciiTheme="majorHAnsi" w:hAnsiTheme="majorHAnsi"/>
          <w:i/>
          <w:sz w:val="20"/>
          <w:szCs w:val="20"/>
        </w:rPr>
      </w:pPr>
      <w:r>
        <w:rPr>
          <w:rFonts w:asciiTheme="majorHAnsi" w:hAnsiTheme="majorHAnsi"/>
          <w:i/>
          <w:sz w:val="20"/>
          <w:szCs w:val="20"/>
        </w:rPr>
        <w:t>With Ethan and the 200,000</w:t>
      </w:r>
      <w:r w:rsidRPr="00FE4880">
        <w:rPr>
          <w:rFonts w:asciiTheme="majorHAnsi" w:hAnsiTheme="majorHAnsi"/>
          <w:i/>
          <w:sz w:val="20"/>
          <w:szCs w:val="20"/>
          <w:vertAlign w:val="superscript"/>
        </w:rPr>
        <w:t>th</w:t>
      </w:r>
      <w:r>
        <w:rPr>
          <w:rFonts w:asciiTheme="majorHAnsi" w:hAnsiTheme="majorHAnsi"/>
          <w:i/>
          <w:sz w:val="20"/>
          <w:szCs w:val="20"/>
        </w:rPr>
        <w:t xml:space="preserve"> Passport </w:t>
      </w:r>
      <w:proofErr w:type="gramStart"/>
      <w:r>
        <w:rPr>
          <w:rFonts w:asciiTheme="majorHAnsi" w:hAnsiTheme="majorHAnsi"/>
          <w:i/>
          <w:sz w:val="20"/>
          <w:szCs w:val="20"/>
        </w:rPr>
        <w:t>To</w:t>
      </w:r>
      <w:proofErr w:type="gramEnd"/>
      <w:r>
        <w:rPr>
          <w:rFonts w:asciiTheme="majorHAnsi" w:hAnsiTheme="majorHAnsi"/>
          <w:i/>
          <w:sz w:val="20"/>
          <w:szCs w:val="20"/>
        </w:rPr>
        <w:t xml:space="preserve"> Learning</w:t>
      </w:r>
    </w:p>
    <w:p w:rsidR="00A3039C" w:rsidRDefault="00A3039C" w:rsidP="00A31DE8">
      <w:pPr>
        <w:jc w:val="both"/>
      </w:pPr>
    </w:p>
    <w:p w:rsidR="00A31DE8" w:rsidRPr="000B61EC" w:rsidRDefault="00A31DE8" w:rsidP="00A31DE8">
      <w:pPr>
        <w:jc w:val="both"/>
        <w:rPr>
          <w:rFonts w:asciiTheme="majorHAnsi" w:hAnsiTheme="majorHAnsi"/>
        </w:rPr>
      </w:pPr>
      <w:r w:rsidRPr="00A31DE8">
        <w:rPr>
          <w:rFonts w:asciiTheme="majorHAnsi" w:hAnsiTheme="majorHAnsi"/>
        </w:rPr>
        <w:t xml:space="preserve">It’ll be a bit busy in the next few weeks: apart from the graduations and the many CU validation training sessions </w:t>
      </w:r>
      <w:r w:rsidR="000B61EC">
        <w:rPr>
          <w:rFonts w:asciiTheme="majorHAnsi" w:hAnsiTheme="majorHAnsi"/>
        </w:rPr>
        <w:t xml:space="preserve">our Director of Learning, </w:t>
      </w:r>
      <w:r w:rsidRPr="00A31DE8">
        <w:rPr>
          <w:rFonts w:asciiTheme="majorHAnsi" w:hAnsiTheme="majorHAnsi"/>
        </w:rPr>
        <w:t>Lynne Upton</w:t>
      </w:r>
      <w:r w:rsidR="000B61EC">
        <w:rPr>
          <w:rFonts w:asciiTheme="majorHAnsi" w:hAnsiTheme="majorHAnsi"/>
        </w:rPr>
        <w:t xml:space="preserve">, is running </w:t>
      </w:r>
      <w:hyperlink r:id="rId30" w:history="1">
        <w:r w:rsidR="006B0C48" w:rsidRPr="006B0C48">
          <w:rPr>
            <w:rStyle w:val="Hyperlink"/>
            <w:rFonts w:asciiTheme="majorHAnsi" w:hAnsiTheme="majorHAnsi"/>
          </w:rPr>
          <w:t>www.childrensuniversity.co.uk/news/notice-board/</w:t>
        </w:r>
      </w:hyperlink>
      <w:r w:rsidR="006B0C48">
        <w:rPr>
          <w:rFonts w:asciiTheme="majorHAnsi" w:hAnsiTheme="majorHAnsi"/>
          <w:color w:val="FF0000"/>
        </w:rPr>
        <w:t xml:space="preserve"> </w:t>
      </w:r>
      <w:r w:rsidR="000B61EC">
        <w:rPr>
          <w:rFonts w:asciiTheme="majorHAnsi" w:hAnsiTheme="majorHAnsi"/>
        </w:rPr>
        <w:t xml:space="preserve">there is the evaluation to be completed, </w:t>
      </w:r>
      <w:r w:rsidR="001F79C2">
        <w:rPr>
          <w:rFonts w:asciiTheme="majorHAnsi" w:hAnsiTheme="majorHAnsi"/>
        </w:rPr>
        <w:t xml:space="preserve">funding applications, meetings about the management transformation to charitable status by some local CU centres, </w:t>
      </w:r>
      <w:r w:rsidR="000B61EC">
        <w:rPr>
          <w:rFonts w:asciiTheme="majorHAnsi" w:hAnsiTheme="majorHAnsi"/>
        </w:rPr>
        <w:t>the data from all the local CU centres for 2012 to be collected and collated by mid-November, the House of Lords reception prep for January 2013, getting ready for our 5</w:t>
      </w:r>
      <w:r w:rsidR="000B61EC" w:rsidRPr="000B61EC">
        <w:rPr>
          <w:rFonts w:asciiTheme="majorHAnsi" w:hAnsiTheme="majorHAnsi"/>
          <w:vertAlign w:val="superscript"/>
        </w:rPr>
        <w:t>th</w:t>
      </w:r>
      <w:r w:rsidR="000B61EC">
        <w:rPr>
          <w:rFonts w:asciiTheme="majorHAnsi" w:hAnsiTheme="majorHAnsi"/>
        </w:rPr>
        <w:t xml:space="preserve"> annual CU conference … Still, it’ll keep us out of mischief! NOT!! </w:t>
      </w:r>
    </w:p>
    <w:p w:rsidR="000D6878" w:rsidRDefault="000D6878" w:rsidP="0014575C">
      <w:pPr>
        <w:jc w:val="both"/>
        <w:rPr>
          <w:rFonts w:asciiTheme="majorHAnsi" w:hAnsiTheme="majorHAnsi"/>
        </w:rPr>
      </w:pPr>
    </w:p>
    <w:p w:rsidR="00A3039C" w:rsidRDefault="000D6878" w:rsidP="0014575C">
      <w:pPr>
        <w:jc w:val="both"/>
        <w:rPr>
          <w:rFonts w:asciiTheme="majorHAnsi" w:hAnsiTheme="majorHAnsi"/>
        </w:rPr>
      </w:pPr>
      <w:r w:rsidRPr="000D6878">
        <w:rPr>
          <w:rFonts w:asciiTheme="majorHAnsi" w:hAnsiTheme="majorHAnsi"/>
        </w:rPr>
        <w:t xml:space="preserve">Ps </w:t>
      </w:r>
      <w:r>
        <w:rPr>
          <w:rFonts w:asciiTheme="majorHAnsi" w:hAnsiTheme="majorHAnsi"/>
        </w:rPr>
        <w:t>… Picture of the year (so far)?</w:t>
      </w:r>
    </w:p>
    <w:p w:rsidR="000D6878" w:rsidRDefault="00085D93" w:rsidP="000D6878">
      <w:pPr>
        <w:jc w:val="center"/>
        <w:rPr>
          <w:rFonts w:asciiTheme="majorHAnsi" w:hAnsiTheme="majorHAnsi"/>
        </w:rPr>
      </w:pPr>
      <w:r w:rsidRPr="00085D93">
        <w:rPr>
          <w:noProof/>
          <w:lang w:eastAsia="en-GB"/>
        </w:rPr>
        <w:drawing>
          <wp:inline distT="0" distB="0" distL="0" distR="0" wp14:anchorId="2485AE8C" wp14:editId="3785FABD">
            <wp:extent cx="3646800" cy="2736000"/>
            <wp:effectExtent l="0" t="0" r="0" b="7620"/>
            <wp:docPr id="3" name="Picture 3" descr="http://pbs.twimg.com/media/A3t6n8LCMAATACb.jpg:large">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bs.twimg.com/media/A3t6n8LCMAATACb.jpg:large">
                      <a:hlinkClick r:id="rId31" tgtFrame="&quot;_blank&quo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646800" cy="2736000"/>
                    </a:xfrm>
                    <a:prstGeom prst="rect">
                      <a:avLst/>
                    </a:prstGeom>
                    <a:noFill/>
                    <a:ln>
                      <a:noFill/>
                    </a:ln>
                  </pic:spPr>
                </pic:pic>
              </a:graphicData>
            </a:graphic>
          </wp:inline>
        </w:drawing>
      </w:r>
    </w:p>
    <w:p w:rsidR="000D6878" w:rsidRPr="000D6878" w:rsidRDefault="000D6878" w:rsidP="000D6878">
      <w:pPr>
        <w:jc w:val="center"/>
        <w:rPr>
          <w:rFonts w:asciiTheme="majorHAnsi" w:hAnsiTheme="majorHAnsi"/>
          <w:i/>
          <w:sz w:val="20"/>
          <w:szCs w:val="20"/>
        </w:rPr>
      </w:pPr>
      <w:r>
        <w:rPr>
          <w:rFonts w:asciiTheme="majorHAnsi" w:hAnsiTheme="majorHAnsi"/>
          <w:i/>
          <w:sz w:val="20"/>
          <w:szCs w:val="20"/>
        </w:rPr>
        <w:t xml:space="preserve">Joanna </w:t>
      </w:r>
      <w:proofErr w:type="spellStart"/>
      <w:r>
        <w:rPr>
          <w:rFonts w:asciiTheme="majorHAnsi" w:hAnsiTheme="majorHAnsi"/>
          <w:i/>
          <w:sz w:val="20"/>
          <w:szCs w:val="20"/>
        </w:rPr>
        <w:t>Chodzko-Zajko</w:t>
      </w:r>
      <w:proofErr w:type="spellEnd"/>
      <w:r>
        <w:rPr>
          <w:rFonts w:asciiTheme="majorHAnsi" w:hAnsiTheme="majorHAnsi"/>
          <w:i/>
          <w:sz w:val="20"/>
          <w:szCs w:val="20"/>
        </w:rPr>
        <w:t xml:space="preserve"> (West London CU) flying high …!</w:t>
      </w:r>
    </w:p>
    <w:p w:rsidR="000D6878" w:rsidRDefault="000D6878" w:rsidP="0014575C">
      <w:pPr>
        <w:jc w:val="both"/>
      </w:pPr>
    </w:p>
    <w:p w:rsidR="0014575C" w:rsidRDefault="0014575C" w:rsidP="0014575C">
      <w:pPr>
        <w:jc w:val="both"/>
      </w:pPr>
      <w:r>
        <w:t>TTFN!</w:t>
      </w:r>
    </w:p>
    <w:p w:rsidR="0014575C" w:rsidRDefault="0014575C" w:rsidP="0014575C">
      <w:pPr>
        <w:jc w:val="both"/>
      </w:pPr>
      <w:r>
        <w:rPr>
          <w:noProof/>
          <w:lang w:eastAsia="en-GB"/>
        </w:rPr>
        <w:drawing>
          <wp:inline distT="0" distB="0" distL="0" distR="0" wp14:anchorId="7A83EA86" wp14:editId="31C9014E">
            <wp:extent cx="1171575" cy="1209675"/>
            <wp:effectExtent l="0" t="0" r="9525" b="9525"/>
            <wp:docPr id="1" name="Picture 1" descr="cid:image005.jpg@01CD0E5A.CAFEE3C0"/>
            <wp:cNvGraphicFramePr/>
            <a:graphic xmlns:a="http://schemas.openxmlformats.org/drawingml/2006/main">
              <a:graphicData uri="http://schemas.openxmlformats.org/drawingml/2006/picture">
                <pic:pic xmlns:pic="http://schemas.openxmlformats.org/drawingml/2006/picture">
                  <pic:nvPicPr>
                    <pic:cNvPr id="1" name="Picture 1" descr="cid:image005.jpg@01CD0E5A.CAFEE3C0"/>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71575" cy="1209675"/>
                    </a:xfrm>
                    <a:prstGeom prst="rect">
                      <a:avLst/>
                    </a:prstGeom>
                    <a:noFill/>
                    <a:ln>
                      <a:noFill/>
                    </a:ln>
                  </pic:spPr>
                </pic:pic>
              </a:graphicData>
            </a:graphic>
          </wp:inline>
        </w:drawing>
      </w:r>
    </w:p>
    <w:p w:rsidR="00A3039C" w:rsidRDefault="00A3039C" w:rsidP="00A3039C">
      <w:pPr>
        <w:jc w:val="center"/>
      </w:pPr>
    </w:p>
    <w:sectPr w:rsidR="00A303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9C"/>
    <w:rsid w:val="00001984"/>
    <w:rsid w:val="0000345C"/>
    <w:rsid w:val="000043F5"/>
    <w:rsid w:val="00012C63"/>
    <w:rsid w:val="00014155"/>
    <w:rsid w:val="0002023F"/>
    <w:rsid w:val="0002412B"/>
    <w:rsid w:val="000304B5"/>
    <w:rsid w:val="00045786"/>
    <w:rsid w:val="00050990"/>
    <w:rsid w:val="00052043"/>
    <w:rsid w:val="0005369D"/>
    <w:rsid w:val="00061313"/>
    <w:rsid w:val="000630D7"/>
    <w:rsid w:val="000641F4"/>
    <w:rsid w:val="00064ABB"/>
    <w:rsid w:val="0007336C"/>
    <w:rsid w:val="00075350"/>
    <w:rsid w:val="00080B16"/>
    <w:rsid w:val="00085D93"/>
    <w:rsid w:val="000918D3"/>
    <w:rsid w:val="000A4D6F"/>
    <w:rsid w:val="000A50DF"/>
    <w:rsid w:val="000B31FA"/>
    <w:rsid w:val="000B4650"/>
    <w:rsid w:val="000B61EC"/>
    <w:rsid w:val="000D0DEF"/>
    <w:rsid w:val="000D632B"/>
    <w:rsid w:val="000D6878"/>
    <w:rsid w:val="000E3A8D"/>
    <w:rsid w:val="000F0E4F"/>
    <w:rsid w:val="000F6416"/>
    <w:rsid w:val="0010066B"/>
    <w:rsid w:val="0010165D"/>
    <w:rsid w:val="00102B8D"/>
    <w:rsid w:val="00104694"/>
    <w:rsid w:val="00107898"/>
    <w:rsid w:val="00121BEE"/>
    <w:rsid w:val="0012255D"/>
    <w:rsid w:val="0014575C"/>
    <w:rsid w:val="00155279"/>
    <w:rsid w:val="00164B30"/>
    <w:rsid w:val="00170266"/>
    <w:rsid w:val="0017139D"/>
    <w:rsid w:val="001822E6"/>
    <w:rsid w:val="001A020A"/>
    <w:rsid w:val="001A35E5"/>
    <w:rsid w:val="001A46B0"/>
    <w:rsid w:val="001A7F96"/>
    <w:rsid w:val="001B5520"/>
    <w:rsid w:val="001B69B3"/>
    <w:rsid w:val="001C2C76"/>
    <w:rsid w:val="001D0E51"/>
    <w:rsid w:val="001F79C2"/>
    <w:rsid w:val="0020696A"/>
    <w:rsid w:val="0021178D"/>
    <w:rsid w:val="00212259"/>
    <w:rsid w:val="002147BC"/>
    <w:rsid w:val="00214B09"/>
    <w:rsid w:val="00221E0C"/>
    <w:rsid w:val="0022270A"/>
    <w:rsid w:val="00226F93"/>
    <w:rsid w:val="002271DC"/>
    <w:rsid w:val="00227564"/>
    <w:rsid w:val="00227DC5"/>
    <w:rsid w:val="00233452"/>
    <w:rsid w:val="00233620"/>
    <w:rsid w:val="00237429"/>
    <w:rsid w:val="0024146B"/>
    <w:rsid w:val="0024372F"/>
    <w:rsid w:val="00250A2D"/>
    <w:rsid w:val="0026131C"/>
    <w:rsid w:val="00277F2F"/>
    <w:rsid w:val="00284419"/>
    <w:rsid w:val="002914A0"/>
    <w:rsid w:val="00292BA9"/>
    <w:rsid w:val="002941E8"/>
    <w:rsid w:val="002A1F8D"/>
    <w:rsid w:val="002A3761"/>
    <w:rsid w:val="002A3A9E"/>
    <w:rsid w:val="002C1A28"/>
    <w:rsid w:val="002C77C4"/>
    <w:rsid w:val="002D06BB"/>
    <w:rsid w:val="002E14D7"/>
    <w:rsid w:val="002E4451"/>
    <w:rsid w:val="002F7F10"/>
    <w:rsid w:val="0030298A"/>
    <w:rsid w:val="0031768A"/>
    <w:rsid w:val="00321FCE"/>
    <w:rsid w:val="00323FBF"/>
    <w:rsid w:val="0033155D"/>
    <w:rsid w:val="0033459C"/>
    <w:rsid w:val="00340118"/>
    <w:rsid w:val="00346952"/>
    <w:rsid w:val="003602E1"/>
    <w:rsid w:val="00365389"/>
    <w:rsid w:val="0039784A"/>
    <w:rsid w:val="003A0262"/>
    <w:rsid w:val="003A3F74"/>
    <w:rsid w:val="003A4070"/>
    <w:rsid w:val="003B167A"/>
    <w:rsid w:val="003B42F0"/>
    <w:rsid w:val="003C01A0"/>
    <w:rsid w:val="003D6BB7"/>
    <w:rsid w:val="003E33A2"/>
    <w:rsid w:val="003E5AF3"/>
    <w:rsid w:val="003F16E8"/>
    <w:rsid w:val="003F5CA8"/>
    <w:rsid w:val="003F6100"/>
    <w:rsid w:val="003F77BC"/>
    <w:rsid w:val="00417E7B"/>
    <w:rsid w:val="00421321"/>
    <w:rsid w:val="00427EE4"/>
    <w:rsid w:val="00431F40"/>
    <w:rsid w:val="004362D3"/>
    <w:rsid w:val="004436F4"/>
    <w:rsid w:val="00443F6A"/>
    <w:rsid w:val="00475EAC"/>
    <w:rsid w:val="00491338"/>
    <w:rsid w:val="00497E78"/>
    <w:rsid w:val="004A6960"/>
    <w:rsid w:val="004B4C1F"/>
    <w:rsid w:val="004C7610"/>
    <w:rsid w:val="004F046F"/>
    <w:rsid w:val="004F2FE5"/>
    <w:rsid w:val="0050615F"/>
    <w:rsid w:val="00511B25"/>
    <w:rsid w:val="00520DC2"/>
    <w:rsid w:val="00522E2E"/>
    <w:rsid w:val="00531E0E"/>
    <w:rsid w:val="005457E0"/>
    <w:rsid w:val="00547FFE"/>
    <w:rsid w:val="00551756"/>
    <w:rsid w:val="00552546"/>
    <w:rsid w:val="00552A50"/>
    <w:rsid w:val="005674D0"/>
    <w:rsid w:val="0057132E"/>
    <w:rsid w:val="00593020"/>
    <w:rsid w:val="005A55CA"/>
    <w:rsid w:val="005D0F63"/>
    <w:rsid w:val="005D4C06"/>
    <w:rsid w:val="005F2504"/>
    <w:rsid w:val="005F2D18"/>
    <w:rsid w:val="005F4E1F"/>
    <w:rsid w:val="00603898"/>
    <w:rsid w:val="00605C91"/>
    <w:rsid w:val="00611D42"/>
    <w:rsid w:val="00622D94"/>
    <w:rsid w:val="006238BF"/>
    <w:rsid w:val="00624302"/>
    <w:rsid w:val="00632322"/>
    <w:rsid w:val="00633C0E"/>
    <w:rsid w:val="006364E7"/>
    <w:rsid w:val="006375C1"/>
    <w:rsid w:val="006408D1"/>
    <w:rsid w:val="00640ED6"/>
    <w:rsid w:val="00644A0E"/>
    <w:rsid w:val="00646FB5"/>
    <w:rsid w:val="006471E0"/>
    <w:rsid w:val="0065546A"/>
    <w:rsid w:val="00670A39"/>
    <w:rsid w:val="0068108F"/>
    <w:rsid w:val="00686E87"/>
    <w:rsid w:val="006A0A4B"/>
    <w:rsid w:val="006A6DC9"/>
    <w:rsid w:val="006B0C48"/>
    <w:rsid w:val="006B4CEC"/>
    <w:rsid w:val="006C61D5"/>
    <w:rsid w:val="006D0BAA"/>
    <w:rsid w:val="006D2CE1"/>
    <w:rsid w:val="006D7229"/>
    <w:rsid w:val="006D7B60"/>
    <w:rsid w:val="006E0CDB"/>
    <w:rsid w:val="006E592A"/>
    <w:rsid w:val="006F4D15"/>
    <w:rsid w:val="006F4D42"/>
    <w:rsid w:val="00701E21"/>
    <w:rsid w:val="00702D7C"/>
    <w:rsid w:val="0073094A"/>
    <w:rsid w:val="007335C9"/>
    <w:rsid w:val="00741AA4"/>
    <w:rsid w:val="00741BCD"/>
    <w:rsid w:val="00746010"/>
    <w:rsid w:val="007655D4"/>
    <w:rsid w:val="00765A40"/>
    <w:rsid w:val="00766E93"/>
    <w:rsid w:val="00767881"/>
    <w:rsid w:val="007750FD"/>
    <w:rsid w:val="007A0B90"/>
    <w:rsid w:val="007A79C3"/>
    <w:rsid w:val="007C7534"/>
    <w:rsid w:val="007C7B04"/>
    <w:rsid w:val="007D3735"/>
    <w:rsid w:val="007D3CBB"/>
    <w:rsid w:val="007D4B15"/>
    <w:rsid w:val="007F07B2"/>
    <w:rsid w:val="007F1DD5"/>
    <w:rsid w:val="00810B21"/>
    <w:rsid w:val="0081294E"/>
    <w:rsid w:val="008243FC"/>
    <w:rsid w:val="00826C16"/>
    <w:rsid w:val="008353D4"/>
    <w:rsid w:val="0084452B"/>
    <w:rsid w:val="00850ADA"/>
    <w:rsid w:val="008563F0"/>
    <w:rsid w:val="00872102"/>
    <w:rsid w:val="00875DE1"/>
    <w:rsid w:val="00883A58"/>
    <w:rsid w:val="00884771"/>
    <w:rsid w:val="008A655E"/>
    <w:rsid w:val="008B17D7"/>
    <w:rsid w:val="008B3DB8"/>
    <w:rsid w:val="008B401E"/>
    <w:rsid w:val="008B68DA"/>
    <w:rsid w:val="008C0475"/>
    <w:rsid w:val="008C14E1"/>
    <w:rsid w:val="008C5653"/>
    <w:rsid w:val="008C5F6A"/>
    <w:rsid w:val="008E1D5B"/>
    <w:rsid w:val="008E5E1B"/>
    <w:rsid w:val="008E7B3D"/>
    <w:rsid w:val="008F3E3C"/>
    <w:rsid w:val="00905660"/>
    <w:rsid w:val="0090626B"/>
    <w:rsid w:val="00906DB6"/>
    <w:rsid w:val="0091447A"/>
    <w:rsid w:val="00922E43"/>
    <w:rsid w:val="0092670D"/>
    <w:rsid w:val="00930A89"/>
    <w:rsid w:val="009361A1"/>
    <w:rsid w:val="00967D12"/>
    <w:rsid w:val="00981093"/>
    <w:rsid w:val="009A142D"/>
    <w:rsid w:val="009A2622"/>
    <w:rsid w:val="009A4A1B"/>
    <w:rsid w:val="009A68D0"/>
    <w:rsid w:val="009A74FB"/>
    <w:rsid w:val="009C7820"/>
    <w:rsid w:val="009D1ED1"/>
    <w:rsid w:val="009D3BE0"/>
    <w:rsid w:val="009D704E"/>
    <w:rsid w:val="009E139E"/>
    <w:rsid w:val="009E6292"/>
    <w:rsid w:val="009E62AB"/>
    <w:rsid w:val="009E7FF4"/>
    <w:rsid w:val="009F75E7"/>
    <w:rsid w:val="009F7FC6"/>
    <w:rsid w:val="00A06B8E"/>
    <w:rsid w:val="00A10DBE"/>
    <w:rsid w:val="00A16F19"/>
    <w:rsid w:val="00A1793C"/>
    <w:rsid w:val="00A20F80"/>
    <w:rsid w:val="00A22ADA"/>
    <w:rsid w:val="00A3039C"/>
    <w:rsid w:val="00A31DE8"/>
    <w:rsid w:val="00A32C89"/>
    <w:rsid w:val="00A53C4D"/>
    <w:rsid w:val="00A55EA5"/>
    <w:rsid w:val="00A6361E"/>
    <w:rsid w:val="00A67CC4"/>
    <w:rsid w:val="00A702F9"/>
    <w:rsid w:val="00A807DA"/>
    <w:rsid w:val="00A86719"/>
    <w:rsid w:val="00A95265"/>
    <w:rsid w:val="00AA4027"/>
    <w:rsid w:val="00AB50AD"/>
    <w:rsid w:val="00AD4181"/>
    <w:rsid w:val="00AE050D"/>
    <w:rsid w:val="00AE69A3"/>
    <w:rsid w:val="00B000CB"/>
    <w:rsid w:val="00B00656"/>
    <w:rsid w:val="00B104F6"/>
    <w:rsid w:val="00B1228E"/>
    <w:rsid w:val="00B136A0"/>
    <w:rsid w:val="00B205B9"/>
    <w:rsid w:val="00B33471"/>
    <w:rsid w:val="00B45C07"/>
    <w:rsid w:val="00B62932"/>
    <w:rsid w:val="00B821D3"/>
    <w:rsid w:val="00B85EA8"/>
    <w:rsid w:val="00BA0446"/>
    <w:rsid w:val="00BB56CB"/>
    <w:rsid w:val="00BD2C18"/>
    <w:rsid w:val="00BE0227"/>
    <w:rsid w:val="00BE259D"/>
    <w:rsid w:val="00BE2C43"/>
    <w:rsid w:val="00BF304F"/>
    <w:rsid w:val="00BF53C7"/>
    <w:rsid w:val="00C0434E"/>
    <w:rsid w:val="00C06006"/>
    <w:rsid w:val="00C072A1"/>
    <w:rsid w:val="00C1127F"/>
    <w:rsid w:val="00C112CB"/>
    <w:rsid w:val="00C21B15"/>
    <w:rsid w:val="00C233AC"/>
    <w:rsid w:val="00C33847"/>
    <w:rsid w:val="00C36949"/>
    <w:rsid w:val="00C42588"/>
    <w:rsid w:val="00C44AB1"/>
    <w:rsid w:val="00C54FC1"/>
    <w:rsid w:val="00C61017"/>
    <w:rsid w:val="00C61C77"/>
    <w:rsid w:val="00C654E5"/>
    <w:rsid w:val="00C70631"/>
    <w:rsid w:val="00C8712C"/>
    <w:rsid w:val="00C9554B"/>
    <w:rsid w:val="00C95728"/>
    <w:rsid w:val="00C9597F"/>
    <w:rsid w:val="00CA1FEF"/>
    <w:rsid w:val="00CB4152"/>
    <w:rsid w:val="00CC0FCB"/>
    <w:rsid w:val="00CC1736"/>
    <w:rsid w:val="00CE48EE"/>
    <w:rsid w:val="00D16908"/>
    <w:rsid w:val="00D203A6"/>
    <w:rsid w:val="00D42FC1"/>
    <w:rsid w:val="00D43C53"/>
    <w:rsid w:val="00D448AE"/>
    <w:rsid w:val="00D44AFE"/>
    <w:rsid w:val="00D514EB"/>
    <w:rsid w:val="00D644FA"/>
    <w:rsid w:val="00D71C50"/>
    <w:rsid w:val="00D71E04"/>
    <w:rsid w:val="00D72EB0"/>
    <w:rsid w:val="00D73F83"/>
    <w:rsid w:val="00D75E35"/>
    <w:rsid w:val="00D86F4C"/>
    <w:rsid w:val="00DA1301"/>
    <w:rsid w:val="00DA285A"/>
    <w:rsid w:val="00DA5CC9"/>
    <w:rsid w:val="00DB441F"/>
    <w:rsid w:val="00DC06A7"/>
    <w:rsid w:val="00DC58F9"/>
    <w:rsid w:val="00DE27A6"/>
    <w:rsid w:val="00DE482A"/>
    <w:rsid w:val="00DF200E"/>
    <w:rsid w:val="00DF5C75"/>
    <w:rsid w:val="00E0307B"/>
    <w:rsid w:val="00E03470"/>
    <w:rsid w:val="00E04E46"/>
    <w:rsid w:val="00E10D70"/>
    <w:rsid w:val="00E12D95"/>
    <w:rsid w:val="00E337AE"/>
    <w:rsid w:val="00E33FBF"/>
    <w:rsid w:val="00E3670E"/>
    <w:rsid w:val="00E40FD4"/>
    <w:rsid w:val="00E47AC3"/>
    <w:rsid w:val="00E55C80"/>
    <w:rsid w:val="00E65432"/>
    <w:rsid w:val="00E66CC9"/>
    <w:rsid w:val="00E66FDD"/>
    <w:rsid w:val="00E7197B"/>
    <w:rsid w:val="00E77706"/>
    <w:rsid w:val="00E91E46"/>
    <w:rsid w:val="00E94032"/>
    <w:rsid w:val="00EA01E2"/>
    <w:rsid w:val="00EA16C1"/>
    <w:rsid w:val="00EA537C"/>
    <w:rsid w:val="00EB3919"/>
    <w:rsid w:val="00EE0765"/>
    <w:rsid w:val="00EF258E"/>
    <w:rsid w:val="00F0745A"/>
    <w:rsid w:val="00F11E2C"/>
    <w:rsid w:val="00F128DE"/>
    <w:rsid w:val="00F237BD"/>
    <w:rsid w:val="00F4014C"/>
    <w:rsid w:val="00F42C8B"/>
    <w:rsid w:val="00F44567"/>
    <w:rsid w:val="00F45FA3"/>
    <w:rsid w:val="00F56284"/>
    <w:rsid w:val="00F605AF"/>
    <w:rsid w:val="00F81E56"/>
    <w:rsid w:val="00F8511D"/>
    <w:rsid w:val="00F87F1F"/>
    <w:rsid w:val="00F96F8D"/>
    <w:rsid w:val="00FA53E1"/>
    <w:rsid w:val="00FA60D7"/>
    <w:rsid w:val="00FB206A"/>
    <w:rsid w:val="00FB3D0C"/>
    <w:rsid w:val="00FB701D"/>
    <w:rsid w:val="00FB7ADC"/>
    <w:rsid w:val="00FD3FD5"/>
    <w:rsid w:val="00FE4880"/>
    <w:rsid w:val="00FE6B84"/>
    <w:rsid w:val="00FE7202"/>
    <w:rsid w:val="00FF34D3"/>
    <w:rsid w:val="00FF5F72"/>
    <w:rsid w:val="00FF6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39C"/>
    <w:rPr>
      <w:rFonts w:ascii="Tahoma" w:hAnsi="Tahoma" w:cs="Tahoma"/>
      <w:sz w:val="16"/>
      <w:szCs w:val="16"/>
    </w:rPr>
  </w:style>
  <w:style w:type="character" w:styleId="Hyperlink">
    <w:name w:val="Hyperlink"/>
    <w:basedOn w:val="DefaultParagraphFont"/>
    <w:uiPriority w:val="99"/>
    <w:unhideWhenUsed/>
    <w:rsid w:val="00C706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39C"/>
    <w:rPr>
      <w:rFonts w:ascii="Tahoma" w:hAnsi="Tahoma" w:cs="Tahoma"/>
      <w:sz w:val="16"/>
      <w:szCs w:val="16"/>
    </w:rPr>
  </w:style>
  <w:style w:type="character" w:styleId="Hyperlink">
    <w:name w:val="Hyperlink"/>
    <w:basedOn w:val="DefaultParagraphFont"/>
    <w:uiPriority w:val="99"/>
    <w:unhideWhenUsed/>
    <w:rsid w:val="00C706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965433">
      <w:bodyDiv w:val="1"/>
      <w:marLeft w:val="0"/>
      <w:marRight w:val="0"/>
      <w:marTop w:val="0"/>
      <w:marBottom w:val="0"/>
      <w:divBdr>
        <w:top w:val="none" w:sz="0" w:space="0" w:color="auto"/>
        <w:left w:val="none" w:sz="0" w:space="0" w:color="auto"/>
        <w:bottom w:val="none" w:sz="0" w:space="0" w:color="auto"/>
        <w:right w:val="none" w:sz="0" w:space="0" w:color="auto"/>
      </w:divBdr>
    </w:div>
    <w:div w:id="178561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co/llFfGqYG" TargetMode="External"/><Relationship Id="rId13" Type="http://schemas.openxmlformats.org/officeDocument/2006/relationships/image" Target="media/image6.jpeg"/><Relationship Id="rId18" Type="http://schemas.openxmlformats.org/officeDocument/2006/relationships/hyperlink" Target="http://images1.wikia.nocookie.net/__cb20090330184758/harrypotter/images/4/4b/Warwick_Davis_1.jpg" TargetMode="External"/><Relationship Id="rId26"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0.jpe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cid:image002.jpg@01CDA547.5EE3F070" TargetMode="External"/><Relationship Id="rId33" Type="http://schemas.openxmlformats.org/officeDocument/2006/relationships/image" Target="media/image16.jpg"/><Relationship Id="rId2" Type="http://schemas.openxmlformats.org/officeDocument/2006/relationships/styles" Target="styles.xml"/><Relationship Id="rId16" Type="http://schemas.openxmlformats.org/officeDocument/2006/relationships/hyperlink" Target="http://t.co/dPrzPqD6" TargetMode="External"/><Relationship Id="rId20" Type="http://schemas.openxmlformats.org/officeDocument/2006/relationships/hyperlink" Target="http://images1.wikia.nocookie.net/__cb20100410145421/harrypotter/images/e/e2/ProfFlitwick.jpg" TargetMode="External"/><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hyperlink" Target="http://t.co/4DeSp0MJ" TargetMode="External"/><Relationship Id="rId11" Type="http://schemas.openxmlformats.org/officeDocument/2006/relationships/image" Target="media/image4.jpeg"/><Relationship Id="rId24" Type="http://schemas.openxmlformats.org/officeDocument/2006/relationships/image" Target="media/image12.jpeg"/><Relationship Id="rId32"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cid:image001.jpg@01CDA543.CB284BE0" TargetMode="External"/><Relationship Id="rId28" Type="http://schemas.openxmlformats.org/officeDocument/2006/relationships/hyperlink" Target="http://t.co/BuZcHJKT" TargetMode="External"/><Relationship Id="rId10" Type="http://schemas.openxmlformats.org/officeDocument/2006/relationships/image" Target="media/image3.gif"/><Relationship Id="rId19" Type="http://schemas.openxmlformats.org/officeDocument/2006/relationships/image" Target="media/image9.jpeg"/><Relationship Id="rId31" Type="http://schemas.openxmlformats.org/officeDocument/2006/relationships/hyperlink" Target="http://t.co/aeuSaGr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ingtoschool.com" TargetMode="External"/><Relationship Id="rId22" Type="http://schemas.openxmlformats.org/officeDocument/2006/relationships/image" Target="media/image11.jpeg"/><Relationship Id="rId27" Type="http://schemas.openxmlformats.org/officeDocument/2006/relationships/image" Target="cid:image001.jpg@01CDA547.5EE3F070" TargetMode="External"/><Relationship Id="rId30" Type="http://schemas.openxmlformats.org/officeDocument/2006/relationships/hyperlink" Target="http://www.childrensuniversity.co.uk/news/notice-board/"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2EAAF-EA66-453A-B1E9-393858001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1157</Words>
  <Characters>6597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 Graus</dc:creator>
  <cp:keywords/>
  <dc:description/>
  <cp:lastModifiedBy>Triinu Onton</cp:lastModifiedBy>
  <cp:revision>2</cp:revision>
  <dcterms:created xsi:type="dcterms:W3CDTF">2012-10-08T11:08:00Z</dcterms:created>
  <dcterms:modified xsi:type="dcterms:W3CDTF">2012-10-08T11:08:00Z</dcterms:modified>
</cp:coreProperties>
</file>